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5DDF" w14:textId="77777777" w:rsidR="009C50EF" w:rsidRDefault="009C50EF" w:rsidP="009C50EF">
      <w:pPr>
        <w:jc w:val="center"/>
        <w:rPr>
          <w:rFonts w:ascii="Cooper Black" w:hAnsi="Cooper Black"/>
          <w:color w:val="808080"/>
          <w:sz w:val="36"/>
        </w:rPr>
      </w:pPr>
      <w:r>
        <w:rPr>
          <w:rFonts w:ascii="Cooper Black" w:hAnsi="Cooper Black"/>
          <w:color w:val="808080"/>
          <w:sz w:val="36"/>
        </w:rPr>
        <w:t xml:space="preserve">The </w:t>
      </w:r>
      <w:r>
        <w:rPr>
          <w:rFonts w:ascii="Cooper Black" w:hAnsi="Cooper Black"/>
          <w:sz w:val="96"/>
        </w:rPr>
        <w:t>Ac</w:t>
      </w:r>
      <w:r>
        <w:rPr>
          <w:rFonts w:ascii="Cooper Black" w:hAnsi="Cooper Black"/>
        </w:rPr>
        <w:object w:dxaOrig="2055" w:dyaOrig="3886" w14:anchorId="7F2FC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3pt" o:ole="">
            <v:imagedata r:id="rId7" o:title=""/>
          </v:shape>
          <o:OLEObject Type="Embed" ProgID="PBrush" ShapeID="_x0000_i1025" DrawAspect="Content" ObjectID="_1849169350" r:id="rId8"/>
        </w:object>
      </w:r>
      <w:r>
        <w:rPr>
          <w:rFonts w:ascii="Cooper Black" w:hAnsi="Cooper Black"/>
          <w:sz w:val="96"/>
        </w:rPr>
        <w:t>rn</w:t>
      </w:r>
      <w:r>
        <w:rPr>
          <w:rFonts w:ascii="Cooper Black" w:hAnsi="Cooper Black"/>
          <w:color w:val="808080"/>
          <w:sz w:val="36"/>
        </w:rPr>
        <w:t>Group Practice</w:t>
      </w:r>
    </w:p>
    <w:p w14:paraId="6E1F2DEB" w14:textId="77777777" w:rsidR="009C50EF" w:rsidRDefault="009C50EF" w:rsidP="009C50EF">
      <w:pPr>
        <w:jc w:val="center"/>
        <w:rPr>
          <w:rFonts w:ascii="Arial Rounded MT Bold" w:hAnsi="Arial Rounded MT Bold"/>
          <w:i/>
          <w:color w:val="595959" w:themeColor="text1" w:themeTint="A6"/>
        </w:rPr>
      </w:pPr>
      <w:r>
        <w:rPr>
          <w:rFonts w:ascii="Arial Rounded MT Bold" w:hAnsi="Arial Rounded MT Bold"/>
          <w:i/>
          <w:color w:val="595959" w:themeColor="text1" w:themeTint="A6"/>
          <w:sz w:val="24"/>
          <w:szCs w:val="24"/>
        </w:rPr>
        <w:t xml:space="preserve">29-35 Holly Road, Twickenham, TW1 4EA </w:t>
      </w:r>
      <w:r>
        <w:rPr>
          <w:rFonts w:ascii="Arial Rounded MT Bold" w:hAnsi="Arial Rounded MT Bold"/>
          <w:i/>
          <w:color w:val="595959" w:themeColor="text1" w:themeTint="A6"/>
        </w:rPr>
        <w:t>Tel: 020 8891 0073 - 020 8892 4519 (appt)</w:t>
      </w:r>
    </w:p>
    <w:p w14:paraId="3D317E84" w14:textId="77777777" w:rsidR="009C50EF" w:rsidRDefault="009C50EF" w:rsidP="009C50EF">
      <w:pPr>
        <w:jc w:val="center"/>
        <w:rPr>
          <w:rFonts w:ascii="Arial Rounded MT Bold" w:hAnsi="Arial Rounded MT Bold"/>
          <w:i/>
          <w:color w:val="595959" w:themeColor="text1" w:themeTint="A6"/>
          <w:sz w:val="24"/>
          <w:szCs w:val="24"/>
        </w:rPr>
      </w:pPr>
      <w:r>
        <w:rPr>
          <w:rFonts w:ascii="Arial Rounded MT Bold" w:hAnsi="Arial Rounded MT Bold"/>
          <w:i/>
          <w:color w:val="595959" w:themeColor="text1" w:themeTint="A6"/>
          <w:sz w:val="24"/>
          <w:szCs w:val="24"/>
        </w:rPr>
        <w:t xml:space="preserve">Partners:  Dr Barbara Christie – Dr Branko Momic  </w:t>
      </w:r>
    </w:p>
    <w:p w14:paraId="00303023" w14:textId="6F019054" w:rsidR="009C50EF" w:rsidRPr="002334D8" w:rsidRDefault="009C50EF" w:rsidP="002334D8">
      <w:pPr>
        <w:jc w:val="center"/>
        <w:rPr>
          <w:rFonts w:ascii="Arial Rounded MT Bold" w:hAnsi="Arial Rounded MT Bold"/>
          <w:i/>
          <w:color w:val="595959" w:themeColor="text1" w:themeTint="A6"/>
        </w:rPr>
      </w:pPr>
      <w:r>
        <w:rPr>
          <w:rFonts w:ascii="Arial Rounded MT Bold" w:hAnsi="Arial Rounded MT Bold"/>
          <w:i/>
          <w:color w:val="595959" w:themeColor="text1" w:themeTint="A6"/>
        </w:rPr>
        <w:t>Associates:  Dr Hannah Lawrence</w:t>
      </w:r>
      <w:r w:rsidR="002334D8">
        <w:rPr>
          <w:rFonts w:ascii="Arial Rounded MT Bold" w:hAnsi="Arial Rounded MT Bold"/>
          <w:i/>
          <w:color w:val="595959" w:themeColor="text1" w:themeTint="A6"/>
        </w:rPr>
        <w:t xml:space="preserve"> and Dr Sabeen Faraz</w:t>
      </w:r>
    </w:p>
    <w:p w14:paraId="2603E9DF" w14:textId="77777777" w:rsidR="009C50EF" w:rsidRDefault="009C50EF" w:rsidP="009C50EF">
      <w:pPr>
        <w:jc w:val="center"/>
        <w:rPr>
          <w:rFonts w:asciiTheme="minorHAnsi" w:hAnsiTheme="minorHAnsi" w:cstheme="minorHAnsi"/>
          <w:b/>
          <w:bCs/>
          <w:sz w:val="32"/>
          <w:szCs w:val="32"/>
          <w:u w:val="single"/>
        </w:rPr>
      </w:pPr>
    </w:p>
    <w:p w14:paraId="2E2217A9" w14:textId="53B37107" w:rsidR="009C50EF" w:rsidRDefault="009C50EF" w:rsidP="009C50EF">
      <w:pPr>
        <w:jc w:val="center"/>
        <w:rPr>
          <w:rFonts w:asciiTheme="minorHAnsi" w:hAnsiTheme="minorHAnsi" w:cstheme="minorHAnsi"/>
          <w:b/>
          <w:bCs/>
          <w:sz w:val="32"/>
          <w:szCs w:val="32"/>
          <w:u w:val="single"/>
        </w:rPr>
      </w:pPr>
      <w:r w:rsidRPr="009C50EF">
        <w:rPr>
          <w:rFonts w:asciiTheme="minorHAnsi" w:hAnsiTheme="minorHAnsi" w:cstheme="minorHAnsi"/>
          <w:b/>
          <w:bCs/>
          <w:sz w:val="32"/>
          <w:szCs w:val="32"/>
          <w:u w:val="single"/>
        </w:rPr>
        <w:t>NON-NHS SERVICE FEES</w:t>
      </w:r>
    </w:p>
    <w:p w14:paraId="5815BD41" w14:textId="77777777" w:rsidR="009C50EF" w:rsidRDefault="009C50EF" w:rsidP="009C50EF">
      <w:pPr>
        <w:jc w:val="center"/>
        <w:rPr>
          <w:rFonts w:asciiTheme="minorHAnsi" w:hAnsiTheme="minorHAnsi" w:cstheme="minorHAnsi"/>
          <w:b/>
          <w:bCs/>
          <w:sz w:val="32"/>
          <w:szCs w:val="32"/>
          <w:u w:val="single"/>
        </w:rPr>
      </w:pPr>
    </w:p>
    <w:p w14:paraId="519B270D"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The Government’s contract with GPs covers medical services to NHS patients, including the provision of ongoing medical treatment. In recent years, however, more and more organisations have been involving doctors in a whole range of non-medical work. Sometimes the only reason that GPs are asked is because they are in a position of trust in the community, or because an insurance company or employer wants to ensure that information provided to them is true and accurate.</w:t>
      </w:r>
    </w:p>
    <w:p w14:paraId="4326F4D6"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48361143"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The BMA (British Medical Association) suggest fees for non-NHS work which is not covered under GP’s NHS contract, to help GPs set their own professional fees. However, the fees are guidelines only, not recommendations, and a doctor is not obliged to charge the rates suggested. The BMA recommends that GPs tell patients and third parties in advance if they will be charged, and how much. It is up the individual doctor to decide how much to charge.</w:t>
      </w:r>
    </w:p>
    <w:p w14:paraId="2C3BDE57"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5D4114A0"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Style w:val="Strong"/>
          <w:rFonts w:asciiTheme="minorHAnsi" w:hAnsiTheme="minorHAnsi" w:cstheme="minorHAnsi"/>
        </w:rPr>
        <w:t>Do GPs have to do non-NHS work for their patients?</w:t>
      </w:r>
    </w:p>
    <w:p w14:paraId="24C11D70"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With certain limited exceptions for example, a GP confirming that one of their patients is not fit for jury service, GPs </w:t>
      </w:r>
      <w:r w:rsidRPr="00C34B88">
        <w:rPr>
          <w:rStyle w:val="Strong"/>
          <w:rFonts w:asciiTheme="minorHAnsi" w:hAnsiTheme="minorHAnsi" w:cstheme="minorHAnsi"/>
        </w:rPr>
        <w:t>do not </w:t>
      </w:r>
      <w:r w:rsidRPr="00C34B88">
        <w:rPr>
          <w:rFonts w:asciiTheme="minorHAnsi" w:hAnsiTheme="minorHAnsi" w:cstheme="minorHAnsi"/>
        </w:rPr>
        <w:t>have to carry out non-NHS work on behalf of their patients.</w:t>
      </w:r>
    </w:p>
    <w:p w14:paraId="5B1BCC37"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1F9306F7"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Whilst GPs will always attempt to assist their patients with the completion of forms for example for insurance purposes, they are not required to do such non-NHS work.</w:t>
      </w:r>
    </w:p>
    <w:p w14:paraId="563BAA9F"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667EEAD3"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Style w:val="Strong"/>
          <w:rFonts w:asciiTheme="minorHAnsi" w:hAnsiTheme="minorHAnsi" w:cstheme="minorHAnsi"/>
        </w:rPr>
        <w:t>Why does it sometimes take my GP a long time to complete my form?</w:t>
      </w:r>
    </w:p>
    <w:p w14:paraId="2E038A3A"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Time spent completing forms and preparing reports takes the GP away from the medical care of his or her patients.</w:t>
      </w:r>
    </w:p>
    <w:p w14:paraId="58DAAA49"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Most GPs have a very heavy workload and paperwork takes up an increasing amount of their time, so many GPs find they have to complete this work outside of and in addition to their normal hours.  </w:t>
      </w:r>
    </w:p>
    <w:p w14:paraId="04A9A8A4"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57C39CD7"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Style w:val="Strong"/>
          <w:rFonts w:asciiTheme="minorHAnsi" w:hAnsiTheme="minorHAnsi" w:cstheme="minorHAnsi"/>
        </w:rPr>
        <w:t>I only need the doctor’s signature – what is the problem?</w:t>
      </w:r>
    </w:p>
    <w:p w14:paraId="0664DAA5"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When a doctor signs a certificate or completes a report it is a condition of remaining on the Medical Register that they only sign what they know to be true.</w:t>
      </w:r>
    </w:p>
    <w:p w14:paraId="6624AD0D"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In order to complete even the simplest of forms therefore, the doctor might have to check the patient’s entire medical record.  Carelessness or an inaccurate report can have serious consequences for the doctor with the General Medical Council (the doctors’ regulatory body) or even the police.</w:t>
      </w:r>
    </w:p>
    <w:p w14:paraId="2AA334BD"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p>
    <w:p w14:paraId="280FC602"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Style w:val="Strong"/>
          <w:rFonts w:asciiTheme="minorHAnsi" w:hAnsiTheme="minorHAnsi" w:cstheme="minorHAnsi"/>
        </w:rPr>
        <w:t>A list of our current fees (to be reviewed again in April 2022) is provided below:</w:t>
      </w:r>
    </w:p>
    <w:p w14:paraId="002BFEFE"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All fees must be paid in advance of work being completed and supplied.</w:t>
      </w:r>
    </w:p>
    <w:p w14:paraId="32E1F598" w14:textId="7B2BD556"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 xml:space="preserve">We accept </w:t>
      </w:r>
      <w:r w:rsidR="00C34B88" w:rsidRPr="00C34B88">
        <w:rPr>
          <w:rFonts w:asciiTheme="minorHAnsi" w:hAnsiTheme="minorHAnsi" w:cstheme="minorHAnsi"/>
        </w:rPr>
        <w:t>card and cash payment methods.</w:t>
      </w:r>
    </w:p>
    <w:p w14:paraId="21979F37" w14:textId="77777777" w:rsidR="009C50EF" w:rsidRPr="00C34B88" w:rsidRDefault="009C50EF" w:rsidP="009C50EF">
      <w:pPr>
        <w:pStyle w:val="NormalWeb"/>
        <w:shd w:val="clear" w:color="auto" w:fill="FFFFFF"/>
        <w:spacing w:before="0" w:beforeAutospacing="0" w:after="0" w:afterAutospacing="0"/>
        <w:rPr>
          <w:rFonts w:asciiTheme="minorHAnsi" w:hAnsiTheme="minorHAnsi" w:cstheme="minorHAnsi"/>
        </w:rPr>
      </w:pPr>
      <w:r w:rsidRPr="00C34B88">
        <w:rPr>
          <w:rFonts w:asciiTheme="minorHAnsi" w:hAnsiTheme="minorHAnsi" w:cstheme="minorHAnsi"/>
        </w:rPr>
        <w:t>We reserve the right to suspend, extend processing times for private/Non NHS work at any time due to busy periods.</w:t>
      </w:r>
    </w:p>
    <w:p w14:paraId="0682665E" w14:textId="77777777" w:rsidR="009C50EF" w:rsidRPr="00C34B88" w:rsidRDefault="009C50EF" w:rsidP="009C50EF">
      <w:pPr>
        <w:rPr>
          <w:rFonts w:asciiTheme="minorHAnsi" w:hAnsiTheme="minorHAnsi" w:cstheme="minorHAnsi"/>
          <w:b/>
          <w:bCs/>
          <w:sz w:val="24"/>
          <w:szCs w:val="24"/>
          <w:u w:val="single"/>
        </w:rPr>
      </w:pPr>
    </w:p>
    <w:tbl>
      <w:tblPr>
        <w:tblStyle w:val="TableGrid"/>
        <w:tblW w:w="0" w:type="auto"/>
        <w:tblLook w:val="04A0" w:firstRow="1" w:lastRow="0" w:firstColumn="1" w:lastColumn="0" w:noHBand="0" w:noVBand="1"/>
      </w:tblPr>
      <w:tblGrid>
        <w:gridCol w:w="8926"/>
        <w:gridCol w:w="1864"/>
      </w:tblGrid>
      <w:tr w:rsidR="00C34B88" w:rsidRPr="00C34B88" w14:paraId="6E4396A1" w14:textId="77777777" w:rsidTr="002E04C1">
        <w:tc>
          <w:tcPr>
            <w:tcW w:w="8926" w:type="dxa"/>
          </w:tcPr>
          <w:p w14:paraId="46598A92" w14:textId="5725C304" w:rsidR="002E04C1" w:rsidRPr="00C34B88" w:rsidRDefault="002733CB" w:rsidP="002E04C1">
            <w:pPr>
              <w:jc w:val="center"/>
              <w:rPr>
                <w:rFonts w:asciiTheme="minorHAnsi" w:hAnsiTheme="minorHAnsi" w:cstheme="minorHAnsi"/>
                <w:b/>
                <w:sz w:val="24"/>
                <w:szCs w:val="24"/>
                <w:u w:val="single"/>
              </w:rPr>
            </w:pPr>
            <w:r>
              <w:rPr>
                <w:rFonts w:asciiTheme="minorHAnsi" w:hAnsiTheme="minorHAnsi" w:cstheme="minorHAnsi"/>
                <w:b/>
                <w:sz w:val="24"/>
                <w:szCs w:val="24"/>
                <w:u w:val="single"/>
              </w:rPr>
              <w:lastRenderedPageBreak/>
              <w:t xml:space="preserve">PATIENT </w:t>
            </w:r>
            <w:r w:rsidR="00C34B88" w:rsidRPr="00C34B88">
              <w:rPr>
                <w:rFonts w:asciiTheme="minorHAnsi" w:hAnsiTheme="minorHAnsi" w:cstheme="minorHAnsi"/>
                <w:b/>
                <w:sz w:val="24"/>
                <w:szCs w:val="24"/>
                <w:u w:val="single"/>
              </w:rPr>
              <w:t>SERVICE</w:t>
            </w:r>
          </w:p>
        </w:tc>
        <w:tc>
          <w:tcPr>
            <w:tcW w:w="1864" w:type="dxa"/>
          </w:tcPr>
          <w:p w14:paraId="7425EEB5" w14:textId="1643922E" w:rsidR="00C34B88" w:rsidRPr="00C34B88" w:rsidRDefault="00C34B88" w:rsidP="009C50EF">
            <w:pPr>
              <w:jc w:val="center"/>
              <w:rPr>
                <w:rFonts w:asciiTheme="minorHAnsi" w:hAnsiTheme="minorHAnsi" w:cstheme="minorHAnsi"/>
                <w:b/>
                <w:sz w:val="24"/>
                <w:szCs w:val="24"/>
                <w:u w:val="single"/>
              </w:rPr>
            </w:pPr>
            <w:r w:rsidRPr="00C34B88">
              <w:rPr>
                <w:rFonts w:asciiTheme="minorHAnsi" w:hAnsiTheme="minorHAnsi" w:cstheme="minorHAnsi"/>
                <w:b/>
                <w:sz w:val="24"/>
                <w:szCs w:val="24"/>
                <w:u w:val="single"/>
              </w:rPr>
              <w:t>FEE</w:t>
            </w:r>
          </w:p>
        </w:tc>
      </w:tr>
      <w:tr w:rsidR="00C34B88" w:rsidRPr="00C34B88" w14:paraId="7D474314" w14:textId="77777777" w:rsidTr="002E04C1">
        <w:tc>
          <w:tcPr>
            <w:tcW w:w="8926" w:type="dxa"/>
          </w:tcPr>
          <w:p w14:paraId="19C067ED" w14:textId="77777777" w:rsidR="00C34B88" w:rsidRDefault="00C34B88" w:rsidP="00C34B88">
            <w:pPr>
              <w:rPr>
                <w:rFonts w:asciiTheme="minorHAnsi" w:hAnsiTheme="minorHAnsi" w:cstheme="minorHAnsi"/>
                <w:sz w:val="24"/>
                <w:szCs w:val="24"/>
                <w:shd w:val="clear" w:color="auto" w:fill="FFFFFF"/>
              </w:rPr>
            </w:pPr>
            <w:r w:rsidRPr="00C34B88">
              <w:rPr>
                <w:rFonts w:asciiTheme="minorHAnsi" w:hAnsiTheme="minorHAnsi" w:cstheme="minorHAnsi"/>
                <w:sz w:val="24"/>
                <w:szCs w:val="24"/>
                <w:shd w:val="clear" w:color="auto" w:fill="FFFFFF"/>
              </w:rPr>
              <w:t>To whom it may concern letters (short GP letter) to support claims such as: housing, school, college, insurance, COVID recovery letter</w:t>
            </w:r>
          </w:p>
          <w:p w14:paraId="31F68883" w14:textId="42CA3B5F" w:rsidR="00C34B88" w:rsidRPr="00C34B88" w:rsidRDefault="00C34B88" w:rsidP="00C34B88">
            <w:pPr>
              <w:rPr>
                <w:rFonts w:asciiTheme="minorHAnsi" w:hAnsiTheme="minorHAnsi" w:cstheme="minorHAnsi"/>
                <w:sz w:val="24"/>
                <w:szCs w:val="24"/>
              </w:rPr>
            </w:pPr>
          </w:p>
        </w:tc>
        <w:tc>
          <w:tcPr>
            <w:tcW w:w="1864" w:type="dxa"/>
          </w:tcPr>
          <w:p w14:paraId="59DFE454" w14:textId="66D1B666" w:rsidR="00C34B88" w:rsidRPr="00C34B88" w:rsidRDefault="00C34B88" w:rsidP="009C50EF">
            <w:pPr>
              <w:jc w:val="center"/>
              <w:rPr>
                <w:rFonts w:asciiTheme="minorHAnsi" w:hAnsiTheme="minorHAnsi" w:cstheme="minorHAnsi"/>
                <w:sz w:val="24"/>
                <w:szCs w:val="24"/>
              </w:rPr>
            </w:pPr>
            <w:r w:rsidRPr="00C34B88">
              <w:rPr>
                <w:rFonts w:asciiTheme="minorHAnsi" w:hAnsiTheme="minorHAnsi" w:cstheme="minorHAnsi"/>
                <w:sz w:val="24"/>
                <w:szCs w:val="24"/>
              </w:rPr>
              <w:t>£30</w:t>
            </w:r>
          </w:p>
        </w:tc>
      </w:tr>
      <w:tr w:rsidR="00C34B88" w:rsidRPr="00C34B88" w14:paraId="408534C0" w14:textId="77777777" w:rsidTr="002E04C1">
        <w:tc>
          <w:tcPr>
            <w:tcW w:w="8926" w:type="dxa"/>
          </w:tcPr>
          <w:p w14:paraId="406B58E5" w14:textId="5DF16D68" w:rsidR="00C34B88" w:rsidRDefault="00C34B88"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Private sick notes</w:t>
            </w:r>
          </w:p>
          <w:p w14:paraId="4D47DB39" w14:textId="6A101CEA" w:rsidR="00C34B88" w:rsidRPr="00C34B88" w:rsidRDefault="00C34B88" w:rsidP="00C34B88">
            <w:pPr>
              <w:rPr>
                <w:rFonts w:asciiTheme="minorHAnsi" w:hAnsiTheme="minorHAnsi" w:cstheme="minorHAnsi"/>
                <w:sz w:val="24"/>
                <w:szCs w:val="24"/>
                <w:shd w:val="clear" w:color="auto" w:fill="FFFFFF"/>
              </w:rPr>
            </w:pPr>
          </w:p>
        </w:tc>
        <w:tc>
          <w:tcPr>
            <w:tcW w:w="1864" w:type="dxa"/>
          </w:tcPr>
          <w:p w14:paraId="58B20561" w14:textId="4C9351A5" w:rsidR="00C34B88" w:rsidRPr="00C34B88" w:rsidRDefault="00C34B88"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40</w:t>
            </w:r>
          </w:p>
        </w:tc>
      </w:tr>
      <w:tr w:rsidR="00C34B88" w:rsidRPr="00C34B88" w14:paraId="4F64D1AA" w14:textId="77777777" w:rsidTr="002E04C1">
        <w:tc>
          <w:tcPr>
            <w:tcW w:w="8926" w:type="dxa"/>
          </w:tcPr>
          <w:p w14:paraId="76CD2758" w14:textId="10C9EB0E" w:rsidR="00C34B88" w:rsidRDefault="00C34B88"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Firearm/Shotgun certificate</w:t>
            </w:r>
          </w:p>
          <w:p w14:paraId="11818954" w14:textId="093D50C9" w:rsidR="00C34B88" w:rsidRDefault="00C34B88" w:rsidP="00C34B88">
            <w:pPr>
              <w:rPr>
                <w:rFonts w:asciiTheme="minorHAnsi" w:hAnsiTheme="minorHAnsi" w:cstheme="minorHAnsi"/>
                <w:sz w:val="24"/>
                <w:szCs w:val="24"/>
                <w:shd w:val="clear" w:color="auto" w:fill="FFFFFF"/>
              </w:rPr>
            </w:pPr>
          </w:p>
        </w:tc>
        <w:tc>
          <w:tcPr>
            <w:tcW w:w="1864" w:type="dxa"/>
          </w:tcPr>
          <w:p w14:paraId="317E252C" w14:textId="175CBE85" w:rsidR="00C34B88"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100</w:t>
            </w:r>
          </w:p>
        </w:tc>
      </w:tr>
      <w:tr w:rsidR="00C34B88" w:rsidRPr="00C34B88" w14:paraId="2635CFC2" w14:textId="77777777" w:rsidTr="002E04C1">
        <w:tc>
          <w:tcPr>
            <w:tcW w:w="8926" w:type="dxa"/>
          </w:tcPr>
          <w:p w14:paraId="2B3C8840" w14:textId="61204B95" w:rsidR="00C34B88" w:rsidRDefault="00C34B88"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Private prescription</w:t>
            </w:r>
          </w:p>
          <w:p w14:paraId="20EA2A38" w14:textId="1668617B" w:rsidR="00C34B88" w:rsidRDefault="00C34B88" w:rsidP="00C34B88">
            <w:pPr>
              <w:rPr>
                <w:rFonts w:asciiTheme="minorHAnsi" w:hAnsiTheme="minorHAnsi" w:cstheme="minorHAnsi"/>
                <w:sz w:val="24"/>
                <w:szCs w:val="24"/>
                <w:shd w:val="clear" w:color="auto" w:fill="FFFFFF"/>
              </w:rPr>
            </w:pPr>
          </w:p>
        </w:tc>
        <w:tc>
          <w:tcPr>
            <w:tcW w:w="1864" w:type="dxa"/>
          </w:tcPr>
          <w:p w14:paraId="5262752B" w14:textId="26FCDD72" w:rsidR="00C34B88"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30</w:t>
            </w:r>
          </w:p>
        </w:tc>
      </w:tr>
      <w:tr w:rsidR="00C34B88" w:rsidRPr="00C34B88" w14:paraId="53EADFEA" w14:textId="77777777" w:rsidTr="002E04C1">
        <w:tc>
          <w:tcPr>
            <w:tcW w:w="8926" w:type="dxa"/>
          </w:tcPr>
          <w:p w14:paraId="33C1F93E" w14:textId="57A598BA" w:rsidR="00C34B88" w:rsidRDefault="00C34B88"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Letter to take medication abroad</w:t>
            </w:r>
          </w:p>
          <w:p w14:paraId="140FCD8C" w14:textId="20169961" w:rsidR="00C34B88" w:rsidRDefault="00C34B88" w:rsidP="00C34B88">
            <w:pPr>
              <w:rPr>
                <w:rFonts w:asciiTheme="minorHAnsi" w:hAnsiTheme="minorHAnsi" w:cstheme="minorHAnsi"/>
                <w:sz w:val="24"/>
                <w:szCs w:val="24"/>
                <w:shd w:val="clear" w:color="auto" w:fill="FFFFFF"/>
              </w:rPr>
            </w:pPr>
          </w:p>
        </w:tc>
        <w:tc>
          <w:tcPr>
            <w:tcW w:w="1864" w:type="dxa"/>
          </w:tcPr>
          <w:p w14:paraId="3D4D2756" w14:textId="2FD35998" w:rsidR="00C34B88" w:rsidRDefault="009C3F6C" w:rsidP="009C50EF">
            <w:pPr>
              <w:jc w:val="center"/>
              <w:rPr>
                <w:rFonts w:asciiTheme="minorHAnsi" w:hAnsiTheme="minorHAnsi" w:cstheme="minorHAnsi"/>
                <w:sz w:val="24"/>
                <w:szCs w:val="24"/>
              </w:rPr>
            </w:pPr>
            <w:r>
              <w:rPr>
                <w:rFonts w:asciiTheme="minorHAnsi" w:hAnsiTheme="minorHAnsi" w:cstheme="minorHAnsi"/>
                <w:sz w:val="24"/>
                <w:szCs w:val="24"/>
              </w:rPr>
              <w:t>£30</w:t>
            </w:r>
          </w:p>
        </w:tc>
      </w:tr>
      <w:tr w:rsidR="002E04C1" w:rsidRPr="00C34B88" w14:paraId="783F0F0F" w14:textId="77777777" w:rsidTr="002E04C1">
        <w:tc>
          <w:tcPr>
            <w:tcW w:w="8926" w:type="dxa"/>
          </w:tcPr>
          <w:p w14:paraId="2CBC8A76" w14:textId="5A0E5EBC" w:rsidR="002E04C1" w:rsidRDefault="002E04C1"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Fitness to travel</w:t>
            </w:r>
            <w:r w:rsidR="00DF61BE">
              <w:rPr>
                <w:rFonts w:asciiTheme="minorHAnsi" w:hAnsiTheme="minorHAnsi" w:cstheme="minorHAnsi"/>
                <w:sz w:val="24"/>
                <w:szCs w:val="24"/>
                <w:shd w:val="clear" w:color="auto" w:fill="FFFFFF"/>
              </w:rPr>
              <w:t xml:space="preserve"> or exercise</w:t>
            </w:r>
          </w:p>
          <w:p w14:paraId="1BAD92D7" w14:textId="77634272" w:rsidR="002E04C1" w:rsidRDefault="002E04C1" w:rsidP="00C34B88">
            <w:pPr>
              <w:rPr>
                <w:rFonts w:asciiTheme="minorHAnsi" w:hAnsiTheme="minorHAnsi" w:cstheme="minorHAnsi"/>
                <w:sz w:val="24"/>
                <w:szCs w:val="24"/>
                <w:shd w:val="clear" w:color="auto" w:fill="FFFFFF"/>
              </w:rPr>
            </w:pPr>
          </w:p>
        </w:tc>
        <w:tc>
          <w:tcPr>
            <w:tcW w:w="1864" w:type="dxa"/>
          </w:tcPr>
          <w:p w14:paraId="6CE715DF" w14:textId="4A8381BC"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£6</w:t>
            </w:r>
            <w:r w:rsidR="00DF61BE">
              <w:rPr>
                <w:rFonts w:asciiTheme="minorHAnsi" w:hAnsiTheme="minorHAnsi" w:cstheme="minorHAnsi"/>
                <w:sz w:val="24"/>
                <w:szCs w:val="24"/>
              </w:rPr>
              <w:t>0</w:t>
            </w:r>
          </w:p>
        </w:tc>
      </w:tr>
      <w:tr w:rsidR="002E04C1" w:rsidRPr="00C34B88" w14:paraId="3815148B" w14:textId="77777777" w:rsidTr="002E04C1">
        <w:tc>
          <w:tcPr>
            <w:tcW w:w="8926" w:type="dxa"/>
          </w:tcPr>
          <w:p w14:paraId="1DE0C786" w14:textId="0B92E672" w:rsidR="002E04C1" w:rsidRDefault="002E04C1"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Holiday cancellation </w:t>
            </w:r>
          </w:p>
        </w:tc>
        <w:tc>
          <w:tcPr>
            <w:tcW w:w="1864" w:type="dxa"/>
          </w:tcPr>
          <w:p w14:paraId="703376B4" w14:textId="4B907D5E"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125FE6">
              <w:rPr>
                <w:rFonts w:asciiTheme="minorHAnsi" w:hAnsiTheme="minorHAnsi" w:cstheme="minorHAnsi"/>
                <w:sz w:val="24"/>
                <w:szCs w:val="24"/>
              </w:rPr>
              <w:t>80</w:t>
            </w:r>
          </w:p>
          <w:p w14:paraId="5353273C" w14:textId="77777777" w:rsidR="002E04C1" w:rsidRDefault="002E04C1" w:rsidP="009C50EF">
            <w:pPr>
              <w:jc w:val="center"/>
              <w:rPr>
                <w:rFonts w:asciiTheme="minorHAnsi" w:hAnsiTheme="minorHAnsi" w:cstheme="minorHAnsi"/>
                <w:sz w:val="24"/>
                <w:szCs w:val="24"/>
              </w:rPr>
            </w:pPr>
          </w:p>
        </w:tc>
      </w:tr>
      <w:tr w:rsidR="002E04C1" w:rsidRPr="00C34B88" w14:paraId="5BDA889B" w14:textId="77777777" w:rsidTr="002E04C1">
        <w:tc>
          <w:tcPr>
            <w:tcW w:w="8926" w:type="dxa"/>
          </w:tcPr>
          <w:p w14:paraId="4116B8F9" w14:textId="55B7A505" w:rsidR="002E04C1" w:rsidRDefault="002E04C1"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Ofsted reports for teaching/childminding</w:t>
            </w:r>
          </w:p>
          <w:p w14:paraId="22D32C57" w14:textId="77777777" w:rsidR="002E04C1" w:rsidRDefault="002E04C1" w:rsidP="00C34B88">
            <w:pPr>
              <w:rPr>
                <w:rFonts w:asciiTheme="minorHAnsi" w:hAnsiTheme="minorHAnsi" w:cstheme="minorHAnsi"/>
                <w:sz w:val="24"/>
                <w:szCs w:val="24"/>
                <w:shd w:val="clear" w:color="auto" w:fill="FFFFFF"/>
              </w:rPr>
            </w:pPr>
          </w:p>
        </w:tc>
        <w:tc>
          <w:tcPr>
            <w:tcW w:w="1864" w:type="dxa"/>
          </w:tcPr>
          <w:p w14:paraId="1A58CDC4" w14:textId="71845E1F"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125FE6">
              <w:rPr>
                <w:rFonts w:asciiTheme="minorHAnsi" w:hAnsiTheme="minorHAnsi" w:cstheme="minorHAnsi"/>
                <w:sz w:val="24"/>
                <w:szCs w:val="24"/>
              </w:rPr>
              <w:t>100</w:t>
            </w:r>
          </w:p>
        </w:tc>
      </w:tr>
      <w:tr w:rsidR="000C7332" w:rsidRPr="00C34B88" w14:paraId="295F5B5A" w14:textId="77777777" w:rsidTr="002E04C1">
        <w:tc>
          <w:tcPr>
            <w:tcW w:w="8926" w:type="dxa"/>
          </w:tcPr>
          <w:p w14:paraId="01206561" w14:textId="2F590536" w:rsidR="000C7332" w:rsidRDefault="000C7332"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Blue badge form completion/letter</w:t>
            </w:r>
          </w:p>
        </w:tc>
        <w:tc>
          <w:tcPr>
            <w:tcW w:w="1864" w:type="dxa"/>
          </w:tcPr>
          <w:p w14:paraId="3987B44E" w14:textId="77777777" w:rsidR="000C7332" w:rsidRDefault="000C7332" w:rsidP="009C50EF">
            <w:pPr>
              <w:jc w:val="center"/>
              <w:rPr>
                <w:rFonts w:asciiTheme="minorHAnsi" w:hAnsiTheme="minorHAnsi" w:cstheme="minorHAnsi"/>
                <w:sz w:val="24"/>
                <w:szCs w:val="24"/>
              </w:rPr>
            </w:pPr>
            <w:r>
              <w:rPr>
                <w:rFonts w:asciiTheme="minorHAnsi" w:hAnsiTheme="minorHAnsi" w:cstheme="minorHAnsi"/>
                <w:sz w:val="24"/>
                <w:szCs w:val="24"/>
              </w:rPr>
              <w:t>£40</w:t>
            </w:r>
          </w:p>
          <w:p w14:paraId="52DDFDD3" w14:textId="464F0932" w:rsidR="000C7332" w:rsidRDefault="000C7332" w:rsidP="009C50EF">
            <w:pPr>
              <w:jc w:val="center"/>
              <w:rPr>
                <w:rFonts w:asciiTheme="minorHAnsi" w:hAnsiTheme="minorHAnsi" w:cstheme="minorHAnsi"/>
                <w:sz w:val="24"/>
                <w:szCs w:val="24"/>
              </w:rPr>
            </w:pPr>
          </w:p>
        </w:tc>
      </w:tr>
      <w:tr w:rsidR="002E04C1" w:rsidRPr="00C34B88" w14:paraId="2F384C8A" w14:textId="77777777" w:rsidTr="002E04C1">
        <w:tc>
          <w:tcPr>
            <w:tcW w:w="8926" w:type="dxa"/>
          </w:tcPr>
          <w:p w14:paraId="46A025CD" w14:textId="217983D6" w:rsidR="002E04C1" w:rsidRPr="002E04C1" w:rsidRDefault="002E04C1" w:rsidP="00C34B88">
            <w:pPr>
              <w:rPr>
                <w:rFonts w:asciiTheme="minorHAnsi" w:hAnsiTheme="minorHAnsi" w:cstheme="minorHAnsi"/>
                <w:sz w:val="24"/>
                <w:szCs w:val="24"/>
                <w:shd w:val="clear" w:color="auto" w:fill="FFFFFF"/>
              </w:rPr>
            </w:pPr>
            <w:r w:rsidRPr="002E04C1">
              <w:rPr>
                <w:rFonts w:asciiTheme="minorHAnsi" w:hAnsiTheme="minorHAnsi" w:cstheme="minorHAnsi"/>
                <w:sz w:val="24"/>
                <w:szCs w:val="24"/>
                <w:shd w:val="clear" w:color="auto" w:fill="FFFFFF"/>
              </w:rPr>
              <w:t>Private medical examinations HGV, PSV, Taxi, Driving Medicals – (Subject to GP availability) </w:t>
            </w:r>
            <w:r w:rsidRPr="002E04C1">
              <w:rPr>
                <w:rStyle w:val="Strong"/>
                <w:rFonts w:asciiTheme="minorHAnsi" w:hAnsiTheme="minorHAnsi" w:cstheme="minorHAnsi"/>
                <w:sz w:val="24"/>
                <w:szCs w:val="24"/>
                <w:shd w:val="clear" w:color="auto" w:fill="FFFFFF"/>
              </w:rPr>
              <w:t>*Patients making appointments for HGV/Taxi medicals should bring their form, a urine sample and their glasses if worn</w:t>
            </w:r>
          </w:p>
          <w:p w14:paraId="4044CEAD" w14:textId="77777777" w:rsidR="002E04C1" w:rsidRDefault="002E04C1" w:rsidP="00C34B88">
            <w:pPr>
              <w:rPr>
                <w:rFonts w:asciiTheme="minorHAnsi" w:hAnsiTheme="minorHAnsi" w:cstheme="minorHAnsi"/>
                <w:sz w:val="24"/>
                <w:szCs w:val="24"/>
                <w:shd w:val="clear" w:color="auto" w:fill="FFFFFF"/>
              </w:rPr>
            </w:pPr>
          </w:p>
        </w:tc>
        <w:tc>
          <w:tcPr>
            <w:tcW w:w="1864" w:type="dxa"/>
          </w:tcPr>
          <w:p w14:paraId="2AB9A694" w14:textId="74547ABA"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£1</w:t>
            </w:r>
            <w:r w:rsidR="00F74CB7">
              <w:rPr>
                <w:rFonts w:asciiTheme="minorHAnsi" w:hAnsiTheme="minorHAnsi" w:cstheme="minorHAnsi"/>
                <w:sz w:val="24"/>
                <w:szCs w:val="24"/>
              </w:rPr>
              <w:t>50</w:t>
            </w:r>
          </w:p>
        </w:tc>
      </w:tr>
      <w:tr w:rsidR="002E04C1" w:rsidRPr="00C34B88" w14:paraId="1DA9AB97" w14:textId="77777777" w:rsidTr="002E04C1">
        <w:tc>
          <w:tcPr>
            <w:tcW w:w="8926" w:type="dxa"/>
          </w:tcPr>
          <w:p w14:paraId="5A7277CE" w14:textId="7B9714ED" w:rsidR="002E04C1" w:rsidRDefault="002E04C1"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Sickness / accident claim form completion</w:t>
            </w:r>
          </w:p>
          <w:p w14:paraId="323F0AD7" w14:textId="77777777" w:rsidR="002E04C1" w:rsidRPr="002E04C1" w:rsidRDefault="002E04C1" w:rsidP="00C34B88">
            <w:pPr>
              <w:rPr>
                <w:rFonts w:asciiTheme="minorHAnsi" w:hAnsiTheme="minorHAnsi" w:cstheme="minorHAnsi"/>
                <w:sz w:val="24"/>
                <w:szCs w:val="24"/>
                <w:shd w:val="clear" w:color="auto" w:fill="FFFFFF"/>
              </w:rPr>
            </w:pPr>
          </w:p>
        </w:tc>
        <w:tc>
          <w:tcPr>
            <w:tcW w:w="1864" w:type="dxa"/>
          </w:tcPr>
          <w:p w14:paraId="378FAB41" w14:textId="12DC54D9"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60</w:t>
            </w:r>
          </w:p>
        </w:tc>
      </w:tr>
      <w:tr w:rsidR="002E04C1" w:rsidRPr="00C34B88" w14:paraId="079D3530" w14:textId="77777777" w:rsidTr="002E04C1">
        <w:tc>
          <w:tcPr>
            <w:tcW w:w="8926" w:type="dxa"/>
          </w:tcPr>
          <w:p w14:paraId="7A66F876" w14:textId="11B9217B" w:rsidR="002E04C1" w:rsidRDefault="002E04C1" w:rsidP="00C34B88">
            <w:pPr>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Private medical/insurance form completion</w:t>
            </w:r>
            <w:r w:rsidR="009C3F6C">
              <w:rPr>
                <w:rFonts w:asciiTheme="minorHAnsi" w:hAnsiTheme="minorHAnsi" w:cstheme="minorHAnsi"/>
                <w:sz w:val="24"/>
                <w:szCs w:val="24"/>
                <w:shd w:val="clear" w:color="auto" w:fill="FFFFFF"/>
              </w:rPr>
              <w:t xml:space="preserve"> (Life insurance etc)</w:t>
            </w:r>
          </w:p>
          <w:p w14:paraId="41E995D7" w14:textId="77777777" w:rsidR="002E04C1" w:rsidRDefault="002E04C1" w:rsidP="00C34B88">
            <w:pPr>
              <w:rPr>
                <w:rFonts w:asciiTheme="minorHAnsi" w:hAnsiTheme="minorHAnsi" w:cstheme="minorHAnsi"/>
                <w:sz w:val="24"/>
                <w:szCs w:val="24"/>
                <w:shd w:val="clear" w:color="auto" w:fill="FFFFFF"/>
              </w:rPr>
            </w:pPr>
          </w:p>
        </w:tc>
        <w:tc>
          <w:tcPr>
            <w:tcW w:w="1864" w:type="dxa"/>
          </w:tcPr>
          <w:p w14:paraId="3926266F" w14:textId="3453F481"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1</w:t>
            </w:r>
            <w:r w:rsidR="00C76094">
              <w:rPr>
                <w:rFonts w:asciiTheme="minorHAnsi" w:hAnsiTheme="minorHAnsi" w:cstheme="minorHAnsi"/>
                <w:sz w:val="24"/>
                <w:szCs w:val="24"/>
              </w:rPr>
              <w:t>10</w:t>
            </w:r>
          </w:p>
        </w:tc>
      </w:tr>
    </w:tbl>
    <w:p w14:paraId="02BC9746" w14:textId="77777777" w:rsidR="009C50EF" w:rsidRDefault="009C50EF" w:rsidP="009C50EF">
      <w:pPr>
        <w:jc w:val="center"/>
        <w:rPr>
          <w:rFonts w:asciiTheme="minorHAnsi" w:hAnsiTheme="minorHAnsi" w:cstheme="minorHAnsi"/>
          <w:sz w:val="32"/>
          <w:szCs w:val="32"/>
        </w:rPr>
      </w:pPr>
    </w:p>
    <w:p w14:paraId="36E79EE5" w14:textId="77777777" w:rsidR="0078424B" w:rsidRDefault="0078424B" w:rsidP="009C50EF">
      <w:pPr>
        <w:jc w:val="center"/>
        <w:rPr>
          <w:rFonts w:asciiTheme="minorHAnsi" w:hAnsiTheme="minorHAnsi" w:cstheme="minorHAnsi"/>
          <w:sz w:val="32"/>
          <w:szCs w:val="32"/>
        </w:rPr>
      </w:pPr>
    </w:p>
    <w:p w14:paraId="7A0526B6" w14:textId="77777777" w:rsidR="0078424B" w:rsidRDefault="0078424B" w:rsidP="009C50EF">
      <w:pPr>
        <w:jc w:val="center"/>
        <w:rPr>
          <w:rFonts w:asciiTheme="minorHAnsi" w:hAnsiTheme="minorHAnsi" w:cstheme="minorHAnsi"/>
          <w:sz w:val="32"/>
          <w:szCs w:val="32"/>
        </w:rPr>
      </w:pPr>
    </w:p>
    <w:p w14:paraId="6809619A" w14:textId="77777777" w:rsidR="0078424B" w:rsidRDefault="0078424B" w:rsidP="009C50EF">
      <w:pPr>
        <w:jc w:val="center"/>
        <w:rPr>
          <w:rFonts w:asciiTheme="minorHAnsi" w:hAnsiTheme="minorHAnsi" w:cstheme="minorHAnsi"/>
          <w:sz w:val="32"/>
          <w:szCs w:val="32"/>
        </w:rPr>
      </w:pPr>
    </w:p>
    <w:p w14:paraId="4C7C17D9" w14:textId="77777777" w:rsidR="0078424B" w:rsidRDefault="0078424B" w:rsidP="009C50EF">
      <w:pPr>
        <w:jc w:val="center"/>
        <w:rPr>
          <w:rFonts w:asciiTheme="minorHAnsi" w:hAnsiTheme="minorHAnsi" w:cstheme="minorHAnsi"/>
          <w:sz w:val="32"/>
          <w:szCs w:val="32"/>
        </w:rPr>
      </w:pPr>
    </w:p>
    <w:p w14:paraId="0AA2A5CA" w14:textId="77777777" w:rsidR="0078424B" w:rsidRDefault="0078424B" w:rsidP="009C50EF">
      <w:pPr>
        <w:jc w:val="center"/>
        <w:rPr>
          <w:rFonts w:asciiTheme="minorHAnsi" w:hAnsiTheme="minorHAnsi" w:cstheme="minorHAnsi"/>
          <w:sz w:val="32"/>
          <w:szCs w:val="32"/>
        </w:rPr>
      </w:pPr>
    </w:p>
    <w:p w14:paraId="62581784" w14:textId="77777777" w:rsidR="0078424B" w:rsidRDefault="0078424B" w:rsidP="009C50EF">
      <w:pPr>
        <w:jc w:val="center"/>
        <w:rPr>
          <w:rFonts w:asciiTheme="minorHAnsi" w:hAnsiTheme="minorHAnsi" w:cstheme="minorHAnsi"/>
          <w:sz w:val="32"/>
          <w:szCs w:val="32"/>
        </w:rPr>
      </w:pPr>
    </w:p>
    <w:p w14:paraId="395E0EE8" w14:textId="77777777" w:rsidR="0078424B" w:rsidRDefault="0078424B" w:rsidP="009C50EF">
      <w:pPr>
        <w:jc w:val="center"/>
        <w:rPr>
          <w:rFonts w:asciiTheme="minorHAnsi" w:hAnsiTheme="minorHAnsi" w:cstheme="minorHAnsi"/>
          <w:sz w:val="32"/>
          <w:szCs w:val="32"/>
        </w:rPr>
      </w:pPr>
    </w:p>
    <w:p w14:paraId="79CFFD21" w14:textId="77777777" w:rsidR="0078424B" w:rsidRDefault="0078424B" w:rsidP="009C50EF">
      <w:pPr>
        <w:jc w:val="center"/>
        <w:rPr>
          <w:rFonts w:asciiTheme="minorHAnsi" w:hAnsiTheme="minorHAnsi" w:cstheme="minorHAnsi"/>
          <w:sz w:val="32"/>
          <w:szCs w:val="32"/>
        </w:rPr>
      </w:pPr>
    </w:p>
    <w:p w14:paraId="0E8AA4C3" w14:textId="77777777" w:rsidR="0078424B" w:rsidRDefault="0078424B" w:rsidP="009C50EF">
      <w:pPr>
        <w:jc w:val="center"/>
        <w:rPr>
          <w:rFonts w:asciiTheme="minorHAnsi" w:hAnsiTheme="minorHAnsi" w:cstheme="minorHAnsi"/>
          <w:sz w:val="32"/>
          <w:szCs w:val="32"/>
        </w:rPr>
      </w:pPr>
    </w:p>
    <w:p w14:paraId="5567084B" w14:textId="77777777" w:rsidR="0078424B" w:rsidRDefault="0078424B" w:rsidP="009C50EF">
      <w:pPr>
        <w:jc w:val="center"/>
        <w:rPr>
          <w:rFonts w:asciiTheme="minorHAnsi" w:hAnsiTheme="minorHAnsi" w:cstheme="minorHAnsi"/>
          <w:sz w:val="32"/>
          <w:szCs w:val="32"/>
        </w:rPr>
      </w:pPr>
    </w:p>
    <w:p w14:paraId="1F12E921" w14:textId="77777777" w:rsidR="0078424B" w:rsidRDefault="0078424B" w:rsidP="009C50EF">
      <w:pPr>
        <w:jc w:val="center"/>
        <w:rPr>
          <w:rFonts w:asciiTheme="minorHAnsi" w:hAnsiTheme="minorHAnsi" w:cstheme="minorHAnsi"/>
          <w:sz w:val="32"/>
          <w:szCs w:val="32"/>
        </w:rPr>
      </w:pPr>
    </w:p>
    <w:p w14:paraId="44676BEF" w14:textId="77777777" w:rsidR="0078424B" w:rsidRDefault="0078424B" w:rsidP="009C50EF">
      <w:pPr>
        <w:jc w:val="center"/>
        <w:rPr>
          <w:rFonts w:asciiTheme="minorHAnsi" w:hAnsiTheme="minorHAnsi" w:cstheme="minorHAnsi"/>
          <w:sz w:val="32"/>
          <w:szCs w:val="32"/>
        </w:rPr>
      </w:pPr>
    </w:p>
    <w:p w14:paraId="01732C78" w14:textId="77777777" w:rsidR="007D53A5" w:rsidRDefault="007D53A5" w:rsidP="009C50EF">
      <w:pPr>
        <w:jc w:val="center"/>
        <w:rPr>
          <w:rFonts w:asciiTheme="minorHAnsi" w:hAnsiTheme="minorHAnsi" w:cstheme="minorHAnsi"/>
          <w:sz w:val="32"/>
          <w:szCs w:val="32"/>
        </w:rPr>
      </w:pPr>
    </w:p>
    <w:p w14:paraId="18D4D559" w14:textId="77777777" w:rsidR="0078424B" w:rsidRDefault="0078424B" w:rsidP="009C50EF">
      <w:pPr>
        <w:jc w:val="center"/>
        <w:rPr>
          <w:rFonts w:asciiTheme="minorHAnsi" w:hAnsiTheme="minorHAnsi" w:cstheme="minorHAnsi"/>
          <w:sz w:val="32"/>
          <w:szCs w:val="32"/>
        </w:rPr>
      </w:pPr>
    </w:p>
    <w:tbl>
      <w:tblPr>
        <w:tblStyle w:val="TableGrid"/>
        <w:tblW w:w="0" w:type="auto"/>
        <w:tblLook w:val="04A0" w:firstRow="1" w:lastRow="0" w:firstColumn="1" w:lastColumn="0" w:noHBand="0" w:noVBand="1"/>
      </w:tblPr>
      <w:tblGrid>
        <w:gridCol w:w="8926"/>
        <w:gridCol w:w="1864"/>
      </w:tblGrid>
      <w:tr w:rsidR="002E04C1" w14:paraId="330DEFB6" w14:textId="77777777" w:rsidTr="002E04C1">
        <w:tc>
          <w:tcPr>
            <w:tcW w:w="8926" w:type="dxa"/>
          </w:tcPr>
          <w:p w14:paraId="2F4080B9" w14:textId="3829DCB1" w:rsidR="002E04C1" w:rsidRPr="002E04C1" w:rsidRDefault="002E04C1" w:rsidP="002E04C1">
            <w:pPr>
              <w:jc w:val="center"/>
              <w:rPr>
                <w:rFonts w:asciiTheme="minorHAnsi" w:hAnsiTheme="minorHAnsi" w:cstheme="minorHAnsi"/>
                <w:b/>
                <w:sz w:val="24"/>
                <w:szCs w:val="24"/>
                <w:u w:val="single"/>
              </w:rPr>
            </w:pPr>
            <w:r w:rsidRPr="002E04C1">
              <w:rPr>
                <w:rFonts w:asciiTheme="minorHAnsi" w:hAnsiTheme="minorHAnsi" w:cstheme="minorHAnsi"/>
                <w:b/>
                <w:sz w:val="24"/>
                <w:szCs w:val="24"/>
                <w:u w:val="single"/>
              </w:rPr>
              <w:lastRenderedPageBreak/>
              <w:t>SOLICITOR SERVICE</w:t>
            </w:r>
          </w:p>
        </w:tc>
        <w:tc>
          <w:tcPr>
            <w:tcW w:w="1864" w:type="dxa"/>
          </w:tcPr>
          <w:p w14:paraId="5896FA52" w14:textId="1F69C974" w:rsidR="002E04C1" w:rsidRPr="002E04C1" w:rsidRDefault="002E04C1" w:rsidP="009C50EF">
            <w:pPr>
              <w:jc w:val="center"/>
              <w:rPr>
                <w:rFonts w:asciiTheme="minorHAnsi" w:hAnsiTheme="minorHAnsi" w:cstheme="minorHAnsi"/>
                <w:b/>
                <w:sz w:val="24"/>
                <w:szCs w:val="24"/>
                <w:u w:val="single"/>
              </w:rPr>
            </w:pPr>
            <w:r w:rsidRPr="002E04C1">
              <w:rPr>
                <w:rFonts w:asciiTheme="minorHAnsi" w:hAnsiTheme="minorHAnsi" w:cstheme="minorHAnsi"/>
                <w:b/>
                <w:sz w:val="24"/>
                <w:szCs w:val="24"/>
                <w:u w:val="single"/>
              </w:rPr>
              <w:t>FEE</w:t>
            </w:r>
          </w:p>
        </w:tc>
      </w:tr>
      <w:tr w:rsidR="002E04C1" w14:paraId="387F0FBA" w14:textId="77777777" w:rsidTr="002E04C1">
        <w:tc>
          <w:tcPr>
            <w:tcW w:w="8926" w:type="dxa"/>
          </w:tcPr>
          <w:p w14:paraId="2A52C6A7" w14:textId="49806F4A" w:rsidR="002E04C1" w:rsidRDefault="002E04C1" w:rsidP="002E04C1">
            <w:pPr>
              <w:rPr>
                <w:rFonts w:asciiTheme="minorHAnsi" w:hAnsiTheme="minorHAnsi" w:cstheme="minorHAnsi"/>
                <w:sz w:val="24"/>
                <w:szCs w:val="24"/>
              </w:rPr>
            </w:pPr>
            <w:r>
              <w:rPr>
                <w:rFonts w:asciiTheme="minorHAnsi" w:hAnsiTheme="minorHAnsi" w:cstheme="minorHAnsi"/>
                <w:sz w:val="24"/>
                <w:szCs w:val="24"/>
              </w:rPr>
              <w:t xml:space="preserve">Request for report </w:t>
            </w:r>
          </w:p>
          <w:p w14:paraId="38B1DD61" w14:textId="77777777" w:rsidR="002E04C1" w:rsidRPr="002E04C1" w:rsidRDefault="002E04C1" w:rsidP="009C50EF">
            <w:pPr>
              <w:jc w:val="center"/>
              <w:rPr>
                <w:rFonts w:asciiTheme="minorHAnsi" w:hAnsiTheme="minorHAnsi" w:cstheme="minorHAnsi"/>
                <w:sz w:val="24"/>
                <w:szCs w:val="24"/>
              </w:rPr>
            </w:pPr>
          </w:p>
        </w:tc>
        <w:tc>
          <w:tcPr>
            <w:tcW w:w="1864" w:type="dxa"/>
          </w:tcPr>
          <w:p w14:paraId="1A8697ED" w14:textId="20CE7BF4" w:rsidR="002E04C1" w:rsidRP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£1</w:t>
            </w:r>
            <w:r w:rsidR="00F74CB7">
              <w:rPr>
                <w:rFonts w:asciiTheme="minorHAnsi" w:hAnsiTheme="minorHAnsi" w:cstheme="minorHAnsi"/>
                <w:sz w:val="24"/>
                <w:szCs w:val="24"/>
              </w:rPr>
              <w:t>20</w:t>
            </w:r>
          </w:p>
        </w:tc>
      </w:tr>
      <w:tr w:rsidR="002E04C1" w14:paraId="4D5F2426" w14:textId="77777777" w:rsidTr="002E04C1">
        <w:tc>
          <w:tcPr>
            <w:tcW w:w="8926" w:type="dxa"/>
          </w:tcPr>
          <w:p w14:paraId="0D15B43C" w14:textId="7BA2FFF1" w:rsidR="002E04C1" w:rsidRDefault="002E04C1" w:rsidP="002E04C1">
            <w:pPr>
              <w:rPr>
                <w:rFonts w:asciiTheme="minorHAnsi" w:hAnsiTheme="minorHAnsi" w:cstheme="minorHAnsi"/>
                <w:sz w:val="24"/>
                <w:szCs w:val="24"/>
              </w:rPr>
            </w:pPr>
            <w:r>
              <w:rPr>
                <w:rFonts w:asciiTheme="minorHAnsi" w:hAnsiTheme="minorHAnsi" w:cstheme="minorHAnsi"/>
                <w:sz w:val="24"/>
                <w:szCs w:val="24"/>
              </w:rPr>
              <w:t>Report with examination</w:t>
            </w:r>
          </w:p>
          <w:p w14:paraId="3EAD68E5" w14:textId="77777777" w:rsidR="002E04C1" w:rsidRDefault="002E04C1" w:rsidP="002E04C1">
            <w:pPr>
              <w:rPr>
                <w:rFonts w:asciiTheme="minorHAnsi" w:hAnsiTheme="minorHAnsi" w:cstheme="minorHAnsi"/>
                <w:sz w:val="24"/>
                <w:szCs w:val="24"/>
              </w:rPr>
            </w:pPr>
          </w:p>
        </w:tc>
        <w:tc>
          <w:tcPr>
            <w:tcW w:w="1864" w:type="dxa"/>
          </w:tcPr>
          <w:p w14:paraId="71305669" w14:textId="71400FAA"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£1</w:t>
            </w:r>
            <w:r w:rsidR="00F74CB7">
              <w:rPr>
                <w:rFonts w:asciiTheme="minorHAnsi" w:hAnsiTheme="minorHAnsi" w:cstheme="minorHAnsi"/>
                <w:sz w:val="24"/>
                <w:szCs w:val="24"/>
              </w:rPr>
              <w:t>80</w:t>
            </w:r>
          </w:p>
          <w:p w14:paraId="1D9DE4CC" w14:textId="77777777" w:rsidR="002E04C1" w:rsidRPr="002E04C1" w:rsidRDefault="002E04C1" w:rsidP="002E04C1">
            <w:pPr>
              <w:rPr>
                <w:rFonts w:asciiTheme="minorHAnsi" w:hAnsiTheme="minorHAnsi" w:cstheme="minorHAnsi"/>
                <w:sz w:val="24"/>
                <w:szCs w:val="24"/>
              </w:rPr>
            </w:pPr>
          </w:p>
        </w:tc>
      </w:tr>
      <w:tr w:rsidR="002E04C1" w14:paraId="0F352680" w14:textId="77777777" w:rsidTr="002E04C1">
        <w:tc>
          <w:tcPr>
            <w:tcW w:w="8926" w:type="dxa"/>
          </w:tcPr>
          <w:p w14:paraId="3B853E02" w14:textId="2EF5CD01" w:rsidR="002E04C1" w:rsidRDefault="002E04C1" w:rsidP="002E04C1">
            <w:pPr>
              <w:rPr>
                <w:rFonts w:asciiTheme="minorHAnsi" w:hAnsiTheme="minorHAnsi" w:cstheme="minorHAnsi"/>
                <w:sz w:val="24"/>
                <w:szCs w:val="24"/>
              </w:rPr>
            </w:pPr>
            <w:r>
              <w:rPr>
                <w:rFonts w:asciiTheme="minorHAnsi" w:hAnsiTheme="minorHAnsi" w:cstheme="minorHAnsi"/>
                <w:sz w:val="24"/>
                <w:szCs w:val="24"/>
              </w:rPr>
              <w:t>Court of protection (COP 3 / Lasting power of attorney)</w:t>
            </w:r>
          </w:p>
          <w:p w14:paraId="5C5DD40B" w14:textId="77777777" w:rsidR="002E04C1" w:rsidRDefault="002E04C1" w:rsidP="002E04C1">
            <w:pPr>
              <w:rPr>
                <w:rFonts w:asciiTheme="minorHAnsi" w:hAnsiTheme="minorHAnsi" w:cstheme="minorHAnsi"/>
                <w:sz w:val="24"/>
                <w:szCs w:val="24"/>
              </w:rPr>
            </w:pPr>
          </w:p>
        </w:tc>
        <w:tc>
          <w:tcPr>
            <w:tcW w:w="1864" w:type="dxa"/>
          </w:tcPr>
          <w:p w14:paraId="169C8F60" w14:textId="75BCFB17"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£250</w:t>
            </w:r>
          </w:p>
        </w:tc>
      </w:tr>
    </w:tbl>
    <w:p w14:paraId="4A493571" w14:textId="77777777" w:rsidR="002E04C1" w:rsidRDefault="002E04C1" w:rsidP="009C50EF">
      <w:pPr>
        <w:jc w:val="center"/>
        <w:rPr>
          <w:rFonts w:asciiTheme="minorHAnsi" w:hAnsiTheme="minorHAnsi" w:cstheme="minorHAnsi"/>
          <w:sz w:val="32"/>
          <w:szCs w:val="32"/>
        </w:rPr>
      </w:pPr>
    </w:p>
    <w:tbl>
      <w:tblPr>
        <w:tblStyle w:val="TableGrid"/>
        <w:tblW w:w="0" w:type="auto"/>
        <w:tblLook w:val="04A0" w:firstRow="1" w:lastRow="0" w:firstColumn="1" w:lastColumn="0" w:noHBand="0" w:noVBand="1"/>
      </w:tblPr>
      <w:tblGrid>
        <w:gridCol w:w="8926"/>
        <w:gridCol w:w="1864"/>
      </w:tblGrid>
      <w:tr w:rsidR="002E04C1" w14:paraId="064FDED2" w14:textId="77777777" w:rsidTr="002E04C1">
        <w:tc>
          <w:tcPr>
            <w:tcW w:w="8926" w:type="dxa"/>
          </w:tcPr>
          <w:p w14:paraId="49DBF3B2" w14:textId="159CFD93" w:rsidR="002E04C1" w:rsidRPr="002E04C1" w:rsidRDefault="002E04C1" w:rsidP="009C50EF">
            <w:pPr>
              <w:jc w:val="center"/>
              <w:rPr>
                <w:rFonts w:asciiTheme="minorHAnsi" w:hAnsiTheme="minorHAnsi" w:cstheme="minorHAnsi"/>
                <w:b/>
                <w:bCs/>
                <w:sz w:val="24"/>
                <w:szCs w:val="24"/>
                <w:u w:val="single"/>
              </w:rPr>
            </w:pPr>
            <w:r w:rsidRPr="002E04C1">
              <w:rPr>
                <w:rFonts w:asciiTheme="minorHAnsi" w:hAnsiTheme="minorHAnsi" w:cstheme="minorHAnsi"/>
                <w:b/>
                <w:bCs/>
                <w:sz w:val="24"/>
                <w:szCs w:val="24"/>
                <w:u w:val="single"/>
              </w:rPr>
              <w:t>INSURANCE SERVICE</w:t>
            </w:r>
          </w:p>
        </w:tc>
        <w:tc>
          <w:tcPr>
            <w:tcW w:w="1864" w:type="dxa"/>
          </w:tcPr>
          <w:p w14:paraId="1620E076" w14:textId="55359DB0" w:rsidR="002E04C1" w:rsidRPr="002E04C1" w:rsidRDefault="002E04C1" w:rsidP="009C50EF">
            <w:pPr>
              <w:jc w:val="center"/>
              <w:rPr>
                <w:rFonts w:asciiTheme="minorHAnsi" w:hAnsiTheme="minorHAnsi" w:cstheme="minorHAnsi"/>
                <w:b/>
                <w:bCs/>
                <w:sz w:val="24"/>
                <w:szCs w:val="24"/>
                <w:u w:val="single"/>
              </w:rPr>
            </w:pPr>
            <w:r w:rsidRPr="002E04C1">
              <w:rPr>
                <w:rFonts w:asciiTheme="minorHAnsi" w:hAnsiTheme="minorHAnsi" w:cstheme="minorHAnsi"/>
                <w:b/>
                <w:bCs/>
                <w:sz w:val="24"/>
                <w:szCs w:val="24"/>
                <w:u w:val="single"/>
              </w:rPr>
              <w:t>FEE</w:t>
            </w:r>
          </w:p>
        </w:tc>
      </w:tr>
      <w:tr w:rsidR="002E04C1" w14:paraId="795FD45E" w14:textId="77777777" w:rsidTr="002E04C1">
        <w:tc>
          <w:tcPr>
            <w:tcW w:w="8926" w:type="dxa"/>
          </w:tcPr>
          <w:p w14:paraId="4123CA7F" w14:textId="16A3E4FA" w:rsidR="002E04C1" w:rsidRPr="002E04C1" w:rsidRDefault="002E04C1" w:rsidP="002E04C1">
            <w:pPr>
              <w:rPr>
                <w:rFonts w:asciiTheme="minorHAnsi" w:hAnsiTheme="minorHAnsi" w:cstheme="minorHAnsi"/>
                <w:sz w:val="24"/>
                <w:szCs w:val="24"/>
              </w:rPr>
            </w:pPr>
            <w:r>
              <w:rPr>
                <w:rFonts w:asciiTheme="minorHAnsi" w:hAnsiTheme="minorHAnsi" w:cstheme="minorHAnsi"/>
                <w:sz w:val="24"/>
                <w:szCs w:val="24"/>
              </w:rPr>
              <w:t>Full GP report with examination</w:t>
            </w:r>
          </w:p>
        </w:tc>
        <w:tc>
          <w:tcPr>
            <w:tcW w:w="1864" w:type="dxa"/>
          </w:tcPr>
          <w:p w14:paraId="51AC0E7A" w14:textId="1C73E17E" w:rsid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£150</w:t>
            </w:r>
          </w:p>
          <w:p w14:paraId="151C4A6C" w14:textId="77777777" w:rsidR="002E04C1" w:rsidRPr="002E04C1" w:rsidRDefault="002E04C1" w:rsidP="009C50EF">
            <w:pPr>
              <w:jc w:val="center"/>
              <w:rPr>
                <w:rFonts w:asciiTheme="minorHAnsi" w:hAnsiTheme="minorHAnsi" w:cstheme="minorHAnsi"/>
                <w:sz w:val="24"/>
                <w:szCs w:val="24"/>
              </w:rPr>
            </w:pPr>
          </w:p>
        </w:tc>
      </w:tr>
      <w:tr w:rsidR="002E04C1" w14:paraId="620C9D7A" w14:textId="77777777" w:rsidTr="002E04C1">
        <w:tc>
          <w:tcPr>
            <w:tcW w:w="8926" w:type="dxa"/>
          </w:tcPr>
          <w:p w14:paraId="72D60AAC" w14:textId="77777777" w:rsidR="002E04C1" w:rsidRDefault="002E04C1" w:rsidP="002E04C1">
            <w:pPr>
              <w:rPr>
                <w:rFonts w:asciiTheme="minorHAnsi" w:hAnsiTheme="minorHAnsi" w:cstheme="minorHAnsi"/>
                <w:sz w:val="24"/>
                <w:szCs w:val="24"/>
              </w:rPr>
            </w:pPr>
            <w:r>
              <w:rPr>
                <w:rFonts w:asciiTheme="minorHAnsi" w:hAnsiTheme="minorHAnsi" w:cstheme="minorHAnsi"/>
                <w:sz w:val="24"/>
                <w:szCs w:val="24"/>
              </w:rPr>
              <w:t>Additional information request</w:t>
            </w:r>
          </w:p>
          <w:p w14:paraId="6C6310C2" w14:textId="290BEE73" w:rsidR="002E04C1" w:rsidRPr="002E04C1" w:rsidRDefault="002E04C1" w:rsidP="002E04C1">
            <w:pPr>
              <w:rPr>
                <w:rFonts w:asciiTheme="minorHAnsi" w:hAnsiTheme="minorHAnsi" w:cstheme="minorHAnsi"/>
                <w:sz w:val="24"/>
                <w:szCs w:val="24"/>
              </w:rPr>
            </w:pPr>
          </w:p>
        </w:tc>
        <w:tc>
          <w:tcPr>
            <w:tcW w:w="1864" w:type="dxa"/>
          </w:tcPr>
          <w:p w14:paraId="2F86D0FF" w14:textId="3F04C39A" w:rsidR="002E04C1" w:rsidRPr="002E04C1" w:rsidRDefault="009C3F6C" w:rsidP="009C50EF">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40</w:t>
            </w:r>
          </w:p>
        </w:tc>
      </w:tr>
    </w:tbl>
    <w:p w14:paraId="11D47555" w14:textId="77777777" w:rsidR="00F74CB7" w:rsidRDefault="00F74CB7" w:rsidP="002733CB">
      <w:pPr>
        <w:rPr>
          <w:rFonts w:asciiTheme="minorHAnsi" w:hAnsiTheme="minorHAnsi" w:cstheme="minorHAnsi"/>
          <w:sz w:val="32"/>
          <w:szCs w:val="32"/>
        </w:rPr>
      </w:pPr>
    </w:p>
    <w:tbl>
      <w:tblPr>
        <w:tblStyle w:val="TableGrid"/>
        <w:tblW w:w="0" w:type="auto"/>
        <w:tblLook w:val="04A0" w:firstRow="1" w:lastRow="0" w:firstColumn="1" w:lastColumn="0" w:noHBand="0" w:noVBand="1"/>
      </w:tblPr>
      <w:tblGrid>
        <w:gridCol w:w="8926"/>
        <w:gridCol w:w="1864"/>
      </w:tblGrid>
      <w:tr w:rsidR="002E04C1" w14:paraId="2105C00B" w14:textId="77777777" w:rsidTr="002E04C1">
        <w:tc>
          <w:tcPr>
            <w:tcW w:w="8926" w:type="dxa"/>
          </w:tcPr>
          <w:p w14:paraId="6B13B095" w14:textId="355DB511" w:rsidR="002E04C1" w:rsidRPr="002E04C1" w:rsidRDefault="002E04C1" w:rsidP="002E04C1">
            <w:pPr>
              <w:jc w:val="center"/>
              <w:rPr>
                <w:rFonts w:asciiTheme="minorHAnsi" w:hAnsiTheme="minorHAnsi" w:cstheme="minorHAnsi"/>
                <w:b/>
                <w:bCs/>
                <w:sz w:val="24"/>
                <w:szCs w:val="24"/>
                <w:u w:val="single"/>
              </w:rPr>
            </w:pPr>
            <w:r>
              <w:rPr>
                <w:rFonts w:asciiTheme="minorHAnsi" w:hAnsiTheme="minorHAnsi" w:cstheme="minorHAnsi"/>
                <w:b/>
                <w:bCs/>
                <w:sz w:val="24"/>
                <w:szCs w:val="24"/>
                <w:u w:val="single"/>
              </w:rPr>
              <w:t>OTHER THIRD PARTY REQUESTS</w:t>
            </w:r>
          </w:p>
        </w:tc>
        <w:tc>
          <w:tcPr>
            <w:tcW w:w="1864" w:type="dxa"/>
          </w:tcPr>
          <w:p w14:paraId="6D6A45D4" w14:textId="2EEF67A9" w:rsidR="002E04C1" w:rsidRPr="002E04C1" w:rsidRDefault="002E04C1" w:rsidP="002E04C1">
            <w:pPr>
              <w:jc w:val="center"/>
              <w:rPr>
                <w:rFonts w:asciiTheme="minorHAnsi" w:hAnsiTheme="minorHAnsi" w:cstheme="minorHAnsi"/>
                <w:b/>
                <w:bCs/>
                <w:sz w:val="24"/>
                <w:szCs w:val="24"/>
                <w:u w:val="single"/>
              </w:rPr>
            </w:pPr>
            <w:r>
              <w:rPr>
                <w:rFonts w:asciiTheme="minorHAnsi" w:hAnsiTheme="minorHAnsi" w:cstheme="minorHAnsi"/>
                <w:b/>
                <w:bCs/>
                <w:sz w:val="24"/>
                <w:szCs w:val="24"/>
                <w:u w:val="single"/>
              </w:rPr>
              <w:t>FEE</w:t>
            </w:r>
          </w:p>
        </w:tc>
      </w:tr>
      <w:tr w:rsidR="002E04C1" w14:paraId="58D7D8B7" w14:textId="77777777" w:rsidTr="002E04C1">
        <w:tc>
          <w:tcPr>
            <w:tcW w:w="8926" w:type="dxa"/>
          </w:tcPr>
          <w:p w14:paraId="1A15CB6E" w14:textId="77777777" w:rsidR="002E04C1" w:rsidRDefault="002E04C1" w:rsidP="002E04C1">
            <w:pPr>
              <w:rPr>
                <w:rFonts w:asciiTheme="minorHAnsi" w:hAnsiTheme="minorHAnsi" w:cstheme="minorHAnsi"/>
                <w:sz w:val="24"/>
                <w:szCs w:val="24"/>
              </w:rPr>
            </w:pPr>
            <w:r>
              <w:rPr>
                <w:rFonts w:asciiTheme="minorHAnsi" w:hAnsiTheme="minorHAnsi" w:cstheme="minorHAnsi"/>
                <w:sz w:val="24"/>
                <w:szCs w:val="24"/>
              </w:rPr>
              <w:t>Requests from employer/occupational health</w:t>
            </w:r>
          </w:p>
          <w:p w14:paraId="74A51A5E" w14:textId="75D2E9D1" w:rsidR="002E04C1" w:rsidRPr="002E04C1" w:rsidRDefault="002E04C1" w:rsidP="002E04C1">
            <w:pPr>
              <w:rPr>
                <w:rFonts w:asciiTheme="minorHAnsi" w:hAnsiTheme="minorHAnsi" w:cstheme="minorHAnsi"/>
                <w:sz w:val="24"/>
                <w:szCs w:val="24"/>
              </w:rPr>
            </w:pPr>
          </w:p>
        </w:tc>
        <w:tc>
          <w:tcPr>
            <w:tcW w:w="1864" w:type="dxa"/>
          </w:tcPr>
          <w:p w14:paraId="7CF18713" w14:textId="08918658" w:rsidR="002E04C1" w:rsidRPr="002E04C1" w:rsidRDefault="009C3F6C" w:rsidP="009C3F6C">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60</w:t>
            </w:r>
          </w:p>
        </w:tc>
      </w:tr>
      <w:tr w:rsidR="002E04C1" w14:paraId="7BD19358" w14:textId="77777777" w:rsidTr="002E04C1">
        <w:tc>
          <w:tcPr>
            <w:tcW w:w="8926" w:type="dxa"/>
          </w:tcPr>
          <w:p w14:paraId="09002956" w14:textId="77777777" w:rsidR="009C3F6C" w:rsidRDefault="009C3F6C" w:rsidP="002E04C1">
            <w:pPr>
              <w:rPr>
                <w:rFonts w:asciiTheme="minorHAnsi" w:hAnsiTheme="minorHAnsi" w:cstheme="minorHAnsi"/>
                <w:sz w:val="24"/>
                <w:szCs w:val="24"/>
              </w:rPr>
            </w:pPr>
            <w:r>
              <w:rPr>
                <w:rFonts w:asciiTheme="minorHAnsi" w:hAnsiTheme="minorHAnsi" w:cstheme="minorHAnsi"/>
                <w:sz w:val="24"/>
                <w:szCs w:val="24"/>
              </w:rPr>
              <w:t>Probation service</w:t>
            </w:r>
          </w:p>
          <w:p w14:paraId="6BA1C536" w14:textId="37563DCC" w:rsidR="009C3F6C" w:rsidRPr="002E04C1" w:rsidRDefault="009C3F6C" w:rsidP="002E04C1">
            <w:pPr>
              <w:rPr>
                <w:rFonts w:asciiTheme="minorHAnsi" w:hAnsiTheme="minorHAnsi" w:cstheme="minorHAnsi"/>
                <w:sz w:val="24"/>
                <w:szCs w:val="24"/>
              </w:rPr>
            </w:pPr>
          </w:p>
        </w:tc>
        <w:tc>
          <w:tcPr>
            <w:tcW w:w="1864" w:type="dxa"/>
          </w:tcPr>
          <w:p w14:paraId="38179590" w14:textId="2024E956" w:rsidR="002E04C1" w:rsidRPr="002E04C1" w:rsidRDefault="009C3F6C" w:rsidP="009C3F6C">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60</w:t>
            </w:r>
          </w:p>
        </w:tc>
      </w:tr>
      <w:tr w:rsidR="002E04C1" w14:paraId="02F7CA76" w14:textId="77777777" w:rsidTr="002E04C1">
        <w:tc>
          <w:tcPr>
            <w:tcW w:w="8926" w:type="dxa"/>
          </w:tcPr>
          <w:p w14:paraId="723DC83A" w14:textId="6DB82344" w:rsidR="002E04C1" w:rsidRDefault="009C3F6C" w:rsidP="002E04C1">
            <w:pPr>
              <w:rPr>
                <w:rFonts w:asciiTheme="minorHAnsi" w:hAnsiTheme="minorHAnsi" w:cstheme="minorHAnsi"/>
                <w:sz w:val="24"/>
                <w:szCs w:val="24"/>
              </w:rPr>
            </w:pPr>
            <w:r>
              <w:rPr>
                <w:rFonts w:asciiTheme="minorHAnsi" w:hAnsiTheme="minorHAnsi" w:cstheme="minorHAnsi"/>
                <w:sz w:val="24"/>
                <w:szCs w:val="24"/>
              </w:rPr>
              <w:t>Army</w:t>
            </w:r>
            <w:r w:rsidR="00F74CB7">
              <w:rPr>
                <w:rFonts w:asciiTheme="minorHAnsi" w:hAnsiTheme="minorHAnsi" w:cstheme="minorHAnsi"/>
                <w:sz w:val="24"/>
                <w:szCs w:val="24"/>
              </w:rPr>
              <w:t xml:space="preserve">/Police – no </w:t>
            </w:r>
            <w:r w:rsidR="000B4C47">
              <w:rPr>
                <w:rFonts w:asciiTheme="minorHAnsi" w:hAnsiTheme="minorHAnsi" w:cstheme="minorHAnsi"/>
                <w:sz w:val="24"/>
                <w:szCs w:val="24"/>
              </w:rPr>
              <w:t>examination</w:t>
            </w:r>
            <w:r w:rsidR="002733CB">
              <w:rPr>
                <w:rFonts w:asciiTheme="minorHAnsi" w:hAnsiTheme="minorHAnsi" w:cstheme="minorHAnsi"/>
                <w:sz w:val="24"/>
                <w:szCs w:val="24"/>
              </w:rPr>
              <w:t>, request for information</w:t>
            </w:r>
          </w:p>
          <w:p w14:paraId="320E9599" w14:textId="54CEC727" w:rsidR="009C3F6C" w:rsidRPr="002E04C1" w:rsidRDefault="009C3F6C" w:rsidP="002E04C1">
            <w:pPr>
              <w:rPr>
                <w:rFonts w:asciiTheme="minorHAnsi" w:hAnsiTheme="minorHAnsi" w:cstheme="minorHAnsi"/>
                <w:sz w:val="24"/>
                <w:szCs w:val="24"/>
              </w:rPr>
            </w:pPr>
          </w:p>
        </w:tc>
        <w:tc>
          <w:tcPr>
            <w:tcW w:w="1864" w:type="dxa"/>
          </w:tcPr>
          <w:p w14:paraId="748DE785" w14:textId="73370D6F" w:rsidR="002E04C1" w:rsidRPr="002E04C1" w:rsidRDefault="009C3F6C" w:rsidP="009C3F6C">
            <w:pPr>
              <w:jc w:val="center"/>
              <w:rPr>
                <w:rFonts w:asciiTheme="minorHAnsi" w:hAnsiTheme="minorHAnsi" w:cstheme="minorHAnsi"/>
                <w:sz w:val="24"/>
                <w:szCs w:val="24"/>
              </w:rPr>
            </w:pPr>
            <w:r>
              <w:rPr>
                <w:rFonts w:asciiTheme="minorHAnsi" w:hAnsiTheme="minorHAnsi" w:cstheme="minorHAnsi"/>
                <w:sz w:val="24"/>
                <w:szCs w:val="24"/>
              </w:rPr>
              <w:t>£</w:t>
            </w:r>
            <w:r w:rsidR="00F74CB7">
              <w:rPr>
                <w:rFonts w:asciiTheme="minorHAnsi" w:hAnsiTheme="minorHAnsi" w:cstheme="minorHAnsi"/>
                <w:sz w:val="24"/>
                <w:szCs w:val="24"/>
              </w:rPr>
              <w:t>60</w:t>
            </w:r>
          </w:p>
        </w:tc>
      </w:tr>
      <w:tr w:rsidR="009C3F6C" w14:paraId="3DD2E312" w14:textId="77777777" w:rsidTr="002E04C1">
        <w:tc>
          <w:tcPr>
            <w:tcW w:w="8926" w:type="dxa"/>
          </w:tcPr>
          <w:p w14:paraId="0737999B" w14:textId="5E16BE98" w:rsidR="009C3F6C" w:rsidRDefault="009C3F6C" w:rsidP="002E04C1">
            <w:pPr>
              <w:rPr>
                <w:rFonts w:ascii="Lato" w:hAnsi="Lato"/>
                <w:shd w:val="clear" w:color="auto" w:fill="FFFFFF"/>
              </w:rPr>
            </w:pPr>
            <w:r>
              <w:rPr>
                <w:rFonts w:asciiTheme="minorHAnsi" w:hAnsiTheme="minorHAnsi" w:cstheme="minorHAnsi"/>
                <w:sz w:val="24"/>
                <w:szCs w:val="24"/>
              </w:rPr>
              <w:t>Army</w:t>
            </w:r>
            <w:r w:rsidR="00F74CB7">
              <w:rPr>
                <w:rFonts w:asciiTheme="minorHAnsi" w:hAnsiTheme="minorHAnsi" w:cstheme="minorHAnsi"/>
                <w:sz w:val="24"/>
                <w:szCs w:val="24"/>
              </w:rPr>
              <w:t xml:space="preserve">/ Police – examination and </w:t>
            </w:r>
            <w:r>
              <w:rPr>
                <w:rFonts w:asciiTheme="minorHAnsi" w:hAnsiTheme="minorHAnsi" w:cstheme="minorHAnsi"/>
                <w:sz w:val="24"/>
                <w:szCs w:val="24"/>
              </w:rPr>
              <w:t xml:space="preserve">full copies of notes </w:t>
            </w:r>
            <w:r>
              <w:rPr>
                <w:rFonts w:ascii="Lato" w:hAnsi="Lato"/>
                <w:shd w:val="clear" w:color="auto" w:fill="FFFFFF"/>
              </w:rPr>
              <w:t>(Online access by patient should be requested which is free to the patient and preferable)</w:t>
            </w:r>
          </w:p>
          <w:p w14:paraId="0E792B01" w14:textId="7505D0BB" w:rsidR="009C3F6C" w:rsidRDefault="009C3F6C" w:rsidP="002E04C1">
            <w:pPr>
              <w:rPr>
                <w:rFonts w:asciiTheme="minorHAnsi" w:hAnsiTheme="minorHAnsi" w:cstheme="minorHAnsi"/>
                <w:sz w:val="24"/>
                <w:szCs w:val="24"/>
              </w:rPr>
            </w:pPr>
          </w:p>
        </w:tc>
        <w:tc>
          <w:tcPr>
            <w:tcW w:w="1864" w:type="dxa"/>
          </w:tcPr>
          <w:p w14:paraId="59737817" w14:textId="0FF8621B" w:rsidR="009C3F6C" w:rsidRPr="002E04C1" w:rsidRDefault="009C3F6C" w:rsidP="009C3F6C">
            <w:pPr>
              <w:jc w:val="center"/>
              <w:rPr>
                <w:rFonts w:asciiTheme="minorHAnsi" w:hAnsiTheme="minorHAnsi" w:cstheme="minorHAnsi"/>
                <w:sz w:val="24"/>
                <w:szCs w:val="24"/>
              </w:rPr>
            </w:pPr>
            <w:r>
              <w:rPr>
                <w:rFonts w:asciiTheme="minorHAnsi" w:hAnsiTheme="minorHAnsi" w:cstheme="minorHAnsi"/>
                <w:sz w:val="24"/>
                <w:szCs w:val="24"/>
              </w:rPr>
              <w:t>£1</w:t>
            </w:r>
            <w:r w:rsidR="00F74CB7">
              <w:rPr>
                <w:rFonts w:asciiTheme="minorHAnsi" w:hAnsiTheme="minorHAnsi" w:cstheme="minorHAnsi"/>
                <w:sz w:val="24"/>
                <w:szCs w:val="24"/>
              </w:rPr>
              <w:t>50</w:t>
            </w:r>
          </w:p>
        </w:tc>
      </w:tr>
      <w:tr w:rsidR="007D53A5" w14:paraId="5D3DAFE3" w14:textId="77777777" w:rsidTr="002E04C1">
        <w:tc>
          <w:tcPr>
            <w:tcW w:w="8926" w:type="dxa"/>
          </w:tcPr>
          <w:p w14:paraId="41CB6277" w14:textId="77777777" w:rsidR="007D53A5" w:rsidRPr="007D53A5" w:rsidRDefault="007D53A5" w:rsidP="007D53A5">
            <w:pPr>
              <w:rPr>
                <w:rFonts w:asciiTheme="minorHAnsi" w:hAnsiTheme="minorHAnsi" w:cstheme="minorHAnsi"/>
                <w:sz w:val="24"/>
                <w:szCs w:val="24"/>
              </w:rPr>
            </w:pPr>
            <w:r w:rsidRPr="007D53A5">
              <w:rPr>
                <w:rFonts w:asciiTheme="minorHAnsi" w:hAnsiTheme="minorHAnsi" w:cstheme="minorHAnsi"/>
                <w:sz w:val="24"/>
                <w:szCs w:val="24"/>
              </w:rPr>
              <w:t xml:space="preserve">Other requests from third parties have standardised set payments that the Practice adheres to.  </w:t>
            </w:r>
          </w:p>
          <w:p w14:paraId="524590CE" w14:textId="77777777" w:rsidR="007D53A5" w:rsidRDefault="007D53A5" w:rsidP="002E04C1">
            <w:pPr>
              <w:rPr>
                <w:rFonts w:asciiTheme="minorHAnsi" w:hAnsiTheme="minorHAnsi" w:cstheme="minorHAnsi"/>
                <w:sz w:val="24"/>
                <w:szCs w:val="24"/>
              </w:rPr>
            </w:pPr>
          </w:p>
        </w:tc>
        <w:tc>
          <w:tcPr>
            <w:tcW w:w="1864" w:type="dxa"/>
          </w:tcPr>
          <w:p w14:paraId="6EBDC5CA" w14:textId="77777777" w:rsidR="007D53A5" w:rsidRDefault="007D53A5" w:rsidP="009C3F6C">
            <w:pPr>
              <w:jc w:val="center"/>
              <w:rPr>
                <w:rFonts w:asciiTheme="minorHAnsi" w:hAnsiTheme="minorHAnsi" w:cstheme="minorHAnsi"/>
                <w:sz w:val="24"/>
                <w:szCs w:val="24"/>
              </w:rPr>
            </w:pPr>
          </w:p>
          <w:p w14:paraId="51D115C9" w14:textId="52C70DD3" w:rsidR="007D53A5" w:rsidRDefault="007D53A5" w:rsidP="009C3F6C">
            <w:pPr>
              <w:jc w:val="center"/>
              <w:rPr>
                <w:rFonts w:asciiTheme="minorHAnsi" w:hAnsiTheme="minorHAnsi" w:cstheme="minorHAnsi"/>
                <w:sz w:val="24"/>
                <w:szCs w:val="24"/>
              </w:rPr>
            </w:pPr>
            <w:r>
              <w:rPr>
                <w:rFonts w:asciiTheme="minorHAnsi" w:hAnsiTheme="minorHAnsi" w:cstheme="minorHAnsi"/>
                <w:sz w:val="24"/>
                <w:szCs w:val="24"/>
              </w:rPr>
              <w:t>As Advised</w:t>
            </w:r>
          </w:p>
        </w:tc>
      </w:tr>
    </w:tbl>
    <w:p w14:paraId="042C6B4A" w14:textId="6394ABAB" w:rsidR="007D53A5" w:rsidRPr="007D53A5" w:rsidRDefault="007D53A5" w:rsidP="007D53A5">
      <w:pPr>
        <w:rPr>
          <w:rFonts w:asciiTheme="minorHAnsi" w:hAnsiTheme="minorHAnsi" w:cstheme="minorHAnsi"/>
          <w:sz w:val="24"/>
          <w:szCs w:val="24"/>
        </w:rPr>
      </w:pPr>
      <w:r w:rsidRPr="007D53A5">
        <w:rPr>
          <w:rFonts w:asciiTheme="minorHAnsi" w:hAnsiTheme="minorHAnsi" w:cstheme="minorHAnsi"/>
          <w:sz w:val="24"/>
          <w:szCs w:val="24"/>
        </w:rPr>
        <w:t xml:space="preserve"> </w:t>
      </w:r>
    </w:p>
    <w:sectPr w:rsidR="007D53A5" w:rsidRPr="007D53A5" w:rsidSect="009C50E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E5BFD" w14:textId="77777777" w:rsidR="00D464AF" w:rsidRDefault="00D464AF" w:rsidP="009F38AE">
      <w:r>
        <w:separator/>
      </w:r>
    </w:p>
  </w:endnote>
  <w:endnote w:type="continuationSeparator" w:id="0">
    <w:p w14:paraId="5CEF3C86" w14:textId="77777777" w:rsidR="00D464AF" w:rsidRDefault="00D464AF" w:rsidP="009F3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oper Black">
    <w:charset w:val="00"/>
    <w:family w:val="roman"/>
    <w:pitch w:val="variable"/>
    <w:sig w:usb0="00000003" w:usb1="00000000" w:usb2="00000000" w:usb3="00000000" w:csb0="00000001" w:csb1="00000000"/>
  </w:font>
  <w:font w:name="Arial Rounded MT Bold">
    <w:altName w:val="Calibri"/>
    <w:charset w:val="00"/>
    <w:family w:val="swiss"/>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53207" w14:textId="77777777" w:rsidR="00D464AF" w:rsidRDefault="00D464AF" w:rsidP="009F38AE">
      <w:r>
        <w:separator/>
      </w:r>
    </w:p>
  </w:footnote>
  <w:footnote w:type="continuationSeparator" w:id="0">
    <w:p w14:paraId="04D2BF3A" w14:textId="77777777" w:rsidR="00D464AF" w:rsidRDefault="00D464AF" w:rsidP="009F3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86831"/>
    <w:multiLevelType w:val="hybridMultilevel"/>
    <w:tmpl w:val="5EDCB524"/>
    <w:lvl w:ilvl="0" w:tplc="CA16227C">
      <w:start w:val="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B14C13"/>
    <w:multiLevelType w:val="hybridMultilevel"/>
    <w:tmpl w:val="8C5643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47842241">
    <w:abstractNumId w:val="1"/>
  </w:num>
  <w:num w:numId="2" w16cid:durableId="78684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CE"/>
    <w:rsid w:val="000217B6"/>
    <w:rsid w:val="000A2C31"/>
    <w:rsid w:val="000B4C47"/>
    <w:rsid w:val="000C7332"/>
    <w:rsid w:val="001165FD"/>
    <w:rsid w:val="00125FE6"/>
    <w:rsid w:val="001C6789"/>
    <w:rsid w:val="0022286E"/>
    <w:rsid w:val="002334D8"/>
    <w:rsid w:val="00235D69"/>
    <w:rsid w:val="002444CE"/>
    <w:rsid w:val="002733CB"/>
    <w:rsid w:val="00283B2E"/>
    <w:rsid w:val="002E04C1"/>
    <w:rsid w:val="00314424"/>
    <w:rsid w:val="00317F68"/>
    <w:rsid w:val="003520EA"/>
    <w:rsid w:val="00382E04"/>
    <w:rsid w:val="003E78F9"/>
    <w:rsid w:val="00401961"/>
    <w:rsid w:val="00441290"/>
    <w:rsid w:val="004462E5"/>
    <w:rsid w:val="00466FC2"/>
    <w:rsid w:val="004734AE"/>
    <w:rsid w:val="00491064"/>
    <w:rsid w:val="004D4F8A"/>
    <w:rsid w:val="00543326"/>
    <w:rsid w:val="005D61D2"/>
    <w:rsid w:val="006433E7"/>
    <w:rsid w:val="00684815"/>
    <w:rsid w:val="006920CE"/>
    <w:rsid w:val="006F54E5"/>
    <w:rsid w:val="007255DC"/>
    <w:rsid w:val="00727094"/>
    <w:rsid w:val="00773FD5"/>
    <w:rsid w:val="0078424B"/>
    <w:rsid w:val="00790C81"/>
    <w:rsid w:val="007C1D0E"/>
    <w:rsid w:val="007D53A5"/>
    <w:rsid w:val="00897FC2"/>
    <w:rsid w:val="008A2718"/>
    <w:rsid w:val="008B14BF"/>
    <w:rsid w:val="008C0FD9"/>
    <w:rsid w:val="009047D9"/>
    <w:rsid w:val="00960C2B"/>
    <w:rsid w:val="0099345D"/>
    <w:rsid w:val="009B4619"/>
    <w:rsid w:val="009C2CA1"/>
    <w:rsid w:val="009C3F6C"/>
    <w:rsid w:val="009C50EF"/>
    <w:rsid w:val="009D6A1B"/>
    <w:rsid w:val="009F38AE"/>
    <w:rsid w:val="009F4F6A"/>
    <w:rsid w:val="00A0797F"/>
    <w:rsid w:val="00AC59E6"/>
    <w:rsid w:val="00AD00D9"/>
    <w:rsid w:val="00B13577"/>
    <w:rsid w:val="00B16C86"/>
    <w:rsid w:val="00BC3BBE"/>
    <w:rsid w:val="00C021BB"/>
    <w:rsid w:val="00C34B88"/>
    <w:rsid w:val="00C438EE"/>
    <w:rsid w:val="00C76094"/>
    <w:rsid w:val="00CE4C16"/>
    <w:rsid w:val="00D3466D"/>
    <w:rsid w:val="00D420DE"/>
    <w:rsid w:val="00D464AF"/>
    <w:rsid w:val="00DF61BE"/>
    <w:rsid w:val="00E42E01"/>
    <w:rsid w:val="00EE0D1D"/>
    <w:rsid w:val="00F03CA0"/>
    <w:rsid w:val="00F74CB7"/>
    <w:rsid w:val="00FF7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5EF1B"/>
  <w15:chartTrackingRefBased/>
  <w15:docId w15:val="{75460743-C1EE-4D04-A3CB-94729460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4CE"/>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3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3BBE"/>
    <w:rPr>
      <w:rFonts w:ascii="Segoe UI" w:hAnsi="Segoe UI" w:cs="Segoe UI"/>
      <w:sz w:val="18"/>
      <w:szCs w:val="18"/>
    </w:rPr>
  </w:style>
  <w:style w:type="character" w:customStyle="1" w:styleId="BalloonTextChar">
    <w:name w:val="Balloon Text Char"/>
    <w:basedOn w:val="DefaultParagraphFont"/>
    <w:link w:val="BalloonText"/>
    <w:rsid w:val="00BC3BBE"/>
    <w:rPr>
      <w:rFonts w:ascii="Segoe UI" w:hAnsi="Segoe UI" w:cs="Segoe UI"/>
      <w:sz w:val="18"/>
      <w:szCs w:val="18"/>
      <w:lang w:eastAsia="en-US"/>
    </w:rPr>
  </w:style>
  <w:style w:type="paragraph" w:styleId="Header">
    <w:name w:val="header"/>
    <w:basedOn w:val="Normal"/>
    <w:link w:val="HeaderChar"/>
    <w:rsid w:val="009F38AE"/>
    <w:pPr>
      <w:tabs>
        <w:tab w:val="center" w:pos="4513"/>
        <w:tab w:val="right" w:pos="9026"/>
      </w:tabs>
    </w:pPr>
  </w:style>
  <w:style w:type="character" w:customStyle="1" w:styleId="HeaderChar">
    <w:name w:val="Header Char"/>
    <w:basedOn w:val="DefaultParagraphFont"/>
    <w:link w:val="Header"/>
    <w:rsid w:val="009F38AE"/>
    <w:rPr>
      <w:lang w:eastAsia="en-US"/>
    </w:rPr>
  </w:style>
  <w:style w:type="paragraph" w:styleId="Footer">
    <w:name w:val="footer"/>
    <w:basedOn w:val="Normal"/>
    <w:link w:val="FooterChar"/>
    <w:rsid w:val="009F38AE"/>
    <w:pPr>
      <w:tabs>
        <w:tab w:val="center" w:pos="4513"/>
        <w:tab w:val="right" w:pos="9026"/>
      </w:tabs>
    </w:pPr>
  </w:style>
  <w:style w:type="character" w:customStyle="1" w:styleId="FooterChar">
    <w:name w:val="Footer Char"/>
    <w:basedOn w:val="DefaultParagraphFont"/>
    <w:link w:val="Footer"/>
    <w:rsid w:val="009F38AE"/>
    <w:rPr>
      <w:lang w:eastAsia="en-US"/>
    </w:rPr>
  </w:style>
  <w:style w:type="paragraph" w:styleId="NormalWeb">
    <w:name w:val="Normal (Web)"/>
    <w:basedOn w:val="Normal"/>
    <w:uiPriority w:val="99"/>
    <w:rsid w:val="00466FC2"/>
    <w:pPr>
      <w:spacing w:before="100" w:beforeAutospacing="1" w:after="100" w:afterAutospacing="1"/>
    </w:pPr>
    <w:rPr>
      <w:sz w:val="24"/>
      <w:szCs w:val="24"/>
      <w:lang w:eastAsia="en-GB"/>
    </w:rPr>
  </w:style>
  <w:style w:type="character" w:styleId="Hyperlink">
    <w:name w:val="Hyperlink"/>
    <w:basedOn w:val="DefaultParagraphFont"/>
    <w:uiPriority w:val="99"/>
    <w:rsid w:val="00466FC2"/>
    <w:rPr>
      <w:rFonts w:cs="Times New Roman"/>
      <w:color w:val="0000FF"/>
      <w:u w:val="single"/>
    </w:rPr>
  </w:style>
  <w:style w:type="paragraph" w:styleId="ListParagraph">
    <w:name w:val="List Paragraph"/>
    <w:basedOn w:val="Normal"/>
    <w:uiPriority w:val="34"/>
    <w:qFormat/>
    <w:rsid w:val="000217B6"/>
    <w:pPr>
      <w:spacing w:after="160" w:line="259" w:lineRule="auto"/>
      <w:ind w:left="720"/>
      <w:contextualSpacing/>
    </w:pPr>
    <w:rPr>
      <w:rFonts w:ascii="Calibri" w:hAnsi="Calibri"/>
      <w:sz w:val="22"/>
      <w:szCs w:val="22"/>
    </w:rPr>
  </w:style>
  <w:style w:type="character" w:styleId="Strong">
    <w:name w:val="Strong"/>
    <w:basedOn w:val="DefaultParagraphFont"/>
    <w:uiPriority w:val="22"/>
    <w:qFormat/>
    <w:rsid w:val="009C5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488844">
      <w:bodyDiv w:val="1"/>
      <w:marLeft w:val="0"/>
      <w:marRight w:val="0"/>
      <w:marTop w:val="0"/>
      <w:marBottom w:val="0"/>
      <w:divBdr>
        <w:top w:val="none" w:sz="0" w:space="0" w:color="auto"/>
        <w:left w:val="none" w:sz="0" w:space="0" w:color="auto"/>
        <w:bottom w:val="none" w:sz="0" w:space="0" w:color="auto"/>
        <w:right w:val="none" w:sz="0" w:space="0" w:color="auto"/>
      </w:divBdr>
    </w:div>
    <w:div w:id="706030136">
      <w:bodyDiv w:val="1"/>
      <w:marLeft w:val="0"/>
      <w:marRight w:val="0"/>
      <w:marTop w:val="0"/>
      <w:marBottom w:val="0"/>
      <w:divBdr>
        <w:top w:val="none" w:sz="0" w:space="0" w:color="auto"/>
        <w:left w:val="none" w:sz="0" w:space="0" w:color="auto"/>
        <w:bottom w:val="none" w:sz="0" w:space="0" w:color="auto"/>
        <w:right w:val="none" w:sz="0" w:space="0" w:color="auto"/>
      </w:divBdr>
    </w:div>
    <w:div w:id="1387484247">
      <w:bodyDiv w:val="1"/>
      <w:marLeft w:val="0"/>
      <w:marRight w:val="0"/>
      <w:marTop w:val="0"/>
      <w:marBottom w:val="0"/>
      <w:divBdr>
        <w:top w:val="none" w:sz="0" w:space="0" w:color="auto"/>
        <w:left w:val="none" w:sz="0" w:space="0" w:color="auto"/>
        <w:bottom w:val="none" w:sz="0" w:space="0" w:color="auto"/>
        <w:right w:val="none" w:sz="0" w:space="0" w:color="auto"/>
      </w:divBdr>
    </w:div>
    <w:div w:id="2117141175">
      <w:bodyDiv w:val="1"/>
      <w:marLeft w:val="0"/>
      <w:marRight w:val="0"/>
      <w:marTop w:val="0"/>
      <w:marBottom w:val="0"/>
      <w:divBdr>
        <w:top w:val="none" w:sz="0" w:space="0" w:color="auto"/>
        <w:left w:val="none" w:sz="0" w:space="0" w:color="auto"/>
        <w:bottom w:val="none" w:sz="0" w:space="0" w:color="auto"/>
        <w:right w:val="none" w:sz="0" w:space="0" w:color="auto"/>
      </w:divBdr>
    </w:div>
    <w:div w:id="213748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c:creator>
  <cp:keywords/>
  <dc:description/>
  <cp:lastModifiedBy>SMITH, Alison (ACORN GROUP PRACTICE)</cp:lastModifiedBy>
  <cp:revision>14</cp:revision>
  <cp:lastPrinted>2023-12-14T12:59:00Z</cp:lastPrinted>
  <dcterms:created xsi:type="dcterms:W3CDTF">2026-08-19T08:51:00Z</dcterms:created>
  <dcterms:modified xsi:type="dcterms:W3CDTF">2026-08-25T12:23:00Z</dcterms:modified>
</cp:coreProperties>
</file>